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3FE5A" w14:textId="475578C5" w:rsidR="0021528F" w:rsidRPr="00190C55" w:rsidRDefault="0021528F" w:rsidP="0021528F">
      <w:pPr>
        <w:shd w:val="clear" w:color="auto" w:fill="FFFFFF"/>
        <w:spacing w:after="240" w:line="240" w:lineRule="auto"/>
        <w:rPr>
          <w:rFonts w:ascii="Helvetica" w:eastAsia="Times New Roman" w:hAnsi="Helvetica" w:cs="Times New Roman"/>
          <w:color w:val="000000"/>
          <w:szCs w:val="24"/>
        </w:rPr>
      </w:pPr>
      <w:r w:rsidRPr="00190C55">
        <w:rPr>
          <w:rFonts w:ascii="Helvetica" w:eastAsia="Times New Roman" w:hAnsi="Helvetica" w:cs="Times New Roman"/>
          <w:color w:val="000000"/>
          <w:szCs w:val="24"/>
        </w:rPr>
        <w:t>A curated list of resources that will support educators and students transition to digital spaces to communicate with students, develop content, and manage student progress</w:t>
      </w:r>
    </w:p>
    <w:p w14:paraId="79417066" w14:textId="77777777" w:rsidR="0021528F" w:rsidRPr="00190C55" w:rsidRDefault="0021528F" w:rsidP="0021528F">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5" w:tgtFrame="_blank" w:history="1">
        <w:r w:rsidRPr="00190C55">
          <w:rPr>
            <w:rFonts w:ascii="Helvetica" w:eastAsia="Times New Roman" w:hAnsi="Helvetica" w:cs="Times New Roman"/>
            <w:color w:val="B100FF"/>
            <w:szCs w:val="24"/>
            <w:u w:val="single"/>
          </w:rPr>
          <w:t>Google Distance Learning Options</w:t>
        </w:r>
      </w:hyperlink>
      <w:r w:rsidRPr="00190C55">
        <w:rPr>
          <w:rFonts w:ascii="Helvetica" w:eastAsia="Times New Roman" w:hAnsi="Helvetica" w:cs="Times New Roman"/>
          <w:color w:val="000000"/>
          <w:szCs w:val="24"/>
        </w:rPr>
        <w:t> features a blog post with advice on keeping students engaged in distance learning using Google Classroom tools such as Google Docs, Google Forms</w:t>
      </w:r>
    </w:p>
    <w:p w14:paraId="5E81F19D" w14:textId="77777777" w:rsidR="0021528F" w:rsidRPr="00190C55" w:rsidRDefault="0021528F" w:rsidP="0021528F">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6" w:tgtFrame="_blank" w:history="1">
        <w:r w:rsidRPr="00190C55">
          <w:rPr>
            <w:rFonts w:ascii="Helvetica" w:eastAsia="Times New Roman" w:hAnsi="Helvetica" w:cs="Times New Roman"/>
            <w:color w:val="B100FF"/>
            <w:szCs w:val="24"/>
            <w:u w:val="single"/>
          </w:rPr>
          <w:t>Using Google Classroom for Continuation of Learning</w:t>
        </w:r>
      </w:hyperlink>
      <w:r w:rsidRPr="00190C55">
        <w:rPr>
          <w:rFonts w:ascii="Helvetica" w:eastAsia="Times New Roman" w:hAnsi="Helvetica" w:cs="Times New Roman"/>
          <w:color w:val="000000"/>
          <w:szCs w:val="24"/>
        </w:rPr>
        <w:t> is an online course to help teachers understand what online learning and collaboration should look like and to see how using Google Classroom can help provide the structure to build it. When you have completed this course, you will have a Classroom ready to continue your students’ learning even if the school building is closed. This course is offered from March 6, 2020 to July 31, 2020.</w:t>
      </w:r>
    </w:p>
    <w:p w14:paraId="3A1EF7EA" w14:textId="77777777" w:rsidR="0021528F" w:rsidRPr="00190C55" w:rsidRDefault="0021528F" w:rsidP="0021528F">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7" w:tgtFrame="_blank" w:history="1">
        <w:r w:rsidRPr="00190C55">
          <w:rPr>
            <w:rFonts w:ascii="Helvetica" w:eastAsia="Times New Roman" w:hAnsi="Helvetica" w:cs="Times New Roman"/>
            <w:color w:val="B100FF"/>
            <w:szCs w:val="24"/>
            <w:u w:val="single"/>
          </w:rPr>
          <w:t>Microsoft Teams - Office 365 A1</w:t>
        </w:r>
      </w:hyperlink>
      <w:r w:rsidRPr="00190C55">
        <w:rPr>
          <w:rFonts w:ascii="Helvetica" w:eastAsia="Times New Roman" w:hAnsi="Helvetica" w:cs="Times New Roman"/>
          <w:color w:val="000000"/>
          <w:szCs w:val="24"/>
        </w:rPr>
        <w:t> is free for school districts, this includes Office, Teams and many other features including Learning Tools for students with disabilities.</w:t>
      </w:r>
    </w:p>
    <w:p w14:paraId="5119AAB7" w14:textId="77777777" w:rsidR="0021528F" w:rsidRPr="00190C55" w:rsidRDefault="0021528F" w:rsidP="0021528F">
      <w:pPr>
        <w:numPr>
          <w:ilvl w:val="1"/>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8" w:tgtFrame="_blank" w:history="1">
        <w:r w:rsidRPr="00190C55">
          <w:rPr>
            <w:rFonts w:ascii="Helvetica" w:eastAsia="Times New Roman" w:hAnsi="Helvetica" w:cs="Times New Roman"/>
            <w:color w:val="B100FF"/>
            <w:szCs w:val="24"/>
            <w:u w:val="single"/>
          </w:rPr>
          <w:t>Microsoft solutions for Educators who are engaging in remote learning</w:t>
        </w:r>
      </w:hyperlink>
    </w:p>
    <w:p w14:paraId="60B71F19" w14:textId="77777777" w:rsidR="0021528F" w:rsidRPr="00190C55" w:rsidRDefault="0021528F" w:rsidP="0021528F">
      <w:pPr>
        <w:numPr>
          <w:ilvl w:val="1"/>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9" w:tgtFrame="_blank" w:history="1">
        <w:r w:rsidRPr="00190C55">
          <w:rPr>
            <w:rFonts w:ascii="Helvetica" w:eastAsia="Times New Roman" w:hAnsi="Helvetica" w:cs="Times New Roman"/>
            <w:color w:val="B100FF"/>
            <w:szCs w:val="24"/>
            <w:u w:val="single"/>
          </w:rPr>
          <w:t>Microsoft solutions for students with disabilities</w:t>
        </w:r>
      </w:hyperlink>
    </w:p>
    <w:p w14:paraId="6C30DC25" w14:textId="77777777" w:rsidR="0021528F" w:rsidRPr="00190C55" w:rsidRDefault="0021528F" w:rsidP="0021528F">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10" w:tgtFrame="_blank" w:history="1">
        <w:r w:rsidRPr="00190C55">
          <w:rPr>
            <w:rFonts w:ascii="Helvetica" w:eastAsia="Times New Roman" w:hAnsi="Helvetica" w:cs="Times New Roman"/>
            <w:color w:val="B100FF"/>
            <w:szCs w:val="24"/>
            <w:u w:val="single"/>
          </w:rPr>
          <w:t>Free Zoom Licenses for K12 Distance Learning</w:t>
        </w:r>
      </w:hyperlink>
      <w:r w:rsidRPr="00190C55">
        <w:rPr>
          <w:rFonts w:ascii="Helvetica" w:eastAsia="Times New Roman" w:hAnsi="Helvetica" w:cs="Times New Roman"/>
          <w:color w:val="000000"/>
          <w:szCs w:val="24"/>
        </w:rPr>
        <w:t> (by request)</w:t>
      </w:r>
      <w:r w:rsidRPr="00190C55">
        <w:rPr>
          <w:rFonts w:ascii="Helvetica" w:eastAsia="Times New Roman" w:hAnsi="Helvetica" w:cs="Times New Roman"/>
          <w:color w:val="000000"/>
          <w:szCs w:val="24"/>
        </w:rPr>
        <w:br/>
        <w:t>Advanced capabilities with free access to audio and video conferencing tools: Unlimited number of video meetings with up to 100 participants; Breakout rooms; Collaboration tools with other teachers.</w:t>
      </w:r>
      <w:r w:rsidRPr="00190C55">
        <w:rPr>
          <w:rFonts w:ascii="Helvetica" w:eastAsia="Times New Roman" w:hAnsi="Helvetica" w:cs="Times New Roman"/>
          <w:color w:val="000000"/>
          <w:szCs w:val="24"/>
        </w:rPr>
        <w:br/>
        <w:t>Use below link to register your domain for free Zoom licenses:</w:t>
      </w:r>
      <w:r w:rsidRPr="00190C55">
        <w:rPr>
          <w:rFonts w:ascii="Helvetica" w:eastAsia="Times New Roman" w:hAnsi="Helvetica" w:cs="Times New Roman"/>
          <w:color w:val="000000"/>
          <w:szCs w:val="24"/>
        </w:rPr>
        <w:br/>
      </w:r>
      <w:hyperlink r:id="rId11" w:tgtFrame="_blank" w:history="1">
        <w:r w:rsidRPr="00190C55">
          <w:rPr>
            <w:rFonts w:ascii="Helvetica" w:eastAsia="Times New Roman" w:hAnsi="Helvetica" w:cs="Times New Roman"/>
            <w:color w:val="B100FF"/>
            <w:szCs w:val="24"/>
            <w:u w:val="single"/>
          </w:rPr>
          <w:t>https://zoom.us/docs/ent/school-verification.html?zcid=1231&amp;_ga=2.193487787.762808106.1583454157-487738468.1578421773</w:t>
        </w:r>
      </w:hyperlink>
    </w:p>
    <w:p w14:paraId="297A5E05" w14:textId="77777777" w:rsidR="0021528F" w:rsidRPr="00190C55" w:rsidRDefault="0021528F" w:rsidP="0021528F">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12" w:tgtFrame="_blank" w:history="1">
        <w:r w:rsidRPr="00190C55">
          <w:rPr>
            <w:rFonts w:ascii="Helvetica" w:eastAsia="Times New Roman" w:hAnsi="Helvetica" w:cs="Times New Roman"/>
            <w:color w:val="B100FF"/>
            <w:szCs w:val="24"/>
            <w:u w:val="single"/>
          </w:rPr>
          <w:t>Free Microsoft and Google Video Conferencing Options</w:t>
        </w:r>
      </w:hyperlink>
      <w:r w:rsidRPr="00190C55">
        <w:rPr>
          <w:rFonts w:ascii="Helvetica" w:eastAsia="Times New Roman" w:hAnsi="Helvetica" w:cs="Times New Roman"/>
          <w:color w:val="000000"/>
          <w:szCs w:val="24"/>
        </w:rPr>
        <w:br/>
        <w:t>Google and Microsoft have announced that they will grant access to their more robust teleconferencing and collaboration tools that are typically only available to enterprise customers to make it easier for people to work from home. Both companies are only offering free access for a limited time.</w:t>
      </w:r>
    </w:p>
    <w:p w14:paraId="5675B2EB" w14:textId="77777777" w:rsidR="0021528F" w:rsidRPr="00190C55" w:rsidRDefault="0021528F" w:rsidP="0021528F">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13" w:tgtFrame="_blank" w:history="1">
        <w:r w:rsidRPr="00190C55">
          <w:rPr>
            <w:rFonts w:ascii="Helvetica" w:eastAsia="Times New Roman" w:hAnsi="Helvetica" w:cs="Times New Roman"/>
            <w:color w:val="B100FF"/>
            <w:szCs w:val="24"/>
            <w:u w:val="single"/>
          </w:rPr>
          <w:t>Free Access to Google Hangouts Meet</w:t>
        </w:r>
      </w:hyperlink>
      <w:r w:rsidRPr="00190C55">
        <w:rPr>
          <w:rFonts w:ascii="Helvetica" w:eastAsia="Times New Roman" w:hAnsi="Helvetica" w:cs="Times New Roman"/>
          <w:color w:val="000000"/>
          <w:szCs w:val="24"/>
        </w:rPr>
        <w:br/>
        <w:t>Free access through July 1 to advanced Hangouts Meet video-conferencing capabilities to all G-Suite &amp; G-Suite for Education customers; Larger meetings - up to 250 participants per call; Live streaming up to 100,000 viewers; Record meetings and save to Google Drive</w:t>
      </w:r>
    </w:p>
    <w:p w14:paraId="7C5DB7AF" w14:textId="77777777" w:rsidR="0021528F" w:rsidRPr="00190C55" w:rsidRDefault="0021528F" w:rsidP="0021528F">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14" w:tgtFrame="_blank" w:history="1">
        <w:r w:rsidRPr="00190C55">
          <w:rPr>
            <w:rFonts w:ascii="Helvetica" w:eastAsia="Times New Roman" w:hAnsi="Helvetica" w:cs="Times New Roman"/>
            <w:color w:val="B100FF"/>
            <w:szCs w:val="24"/>
            <w:u w:val="single"/>
          </w:rPr>
          <w:t>Free Webex Personal Account (Unlimited Usage, 100 Participants)</w:t>
        </w:r>
      </w:hyperlink>
      <w:r w:rsidRPr="00190C55">
        <w:rPr>
          <w:rFonts w:ascii="Helvetica" w:eastAsia="Times New Roman" w:hAnsi="Helvetica" w:cs="Times New Roman"/>
          <w:color w:val="000000"/>
          <w:szCs w:val="24"/>
        </w:rPr>
        <w:br/>
        <w:t>Free Webex access to additional features: Unlimited usage (no time restrictions); Supports up to 100 participants; Offers toll dial-in (in addition to existing VoIP) capabilities</w:t>
      </w:r>
    </w:p>
    <w:p w14:paraId="325CBE5E" w14:textId="77777777" w:rsidR="0021528F" w:rsidRPr="00190C55" w:rsidRDefault="0021528F" w:rsidP="0021528F">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15" w:tgtFrame="_blank" w:history="1">
        <w:r w:rsidRPr="00190C55">
          <w:rPr>
            <w:rFonts w:ascii="Helvetica" w:eastAsia="Times New Roman" w:hAnsi="Helvetica" w:cs="Times New Roman"/>
            <w:color w:val="B100FF"/>
            <w:szCs w:val="24"/>
            <w:u w:val="single"/>
          </w:rPr>
          <w:t>Free LogMeIn Remote Work Kits</w:t>
        </w:r>
      </w:hyperlink>
      <w:r w:rsidRPr="00190C55">
        <w:rPr>
          <w:rFonts w:ascii="Helvetica" w:eastAsia="Times New Roman" w:hAnsi="Helvetica" w:cs="Times New Roman"/>
          <w:color w:val="000000"/>
          <w:szCs w:val="24"/>
        </w:rPr>
        <w:br/>
        <w:t>Free Emergency Remote Work Kits for 3 months: Solutions for meetings and video conferencing; Webinars and virtual events; IT support &amp; management of remote devices and apps</w:t>
      </w:r>
    </w:p>
    <w:p w14:paraId="2AFFF77D" w14:textId="77777777" w:rsidR="0021528F" w:rsidRDefault="0021528F" w:rsidP="0021528F">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16" w:tgtFrame="_blank" w:history="1">
        <w:r w:rsidRPr="00190C55">
          <w:rPr>
            <w:rFonts w:ascii="Helvetica" w:eastAsia="Times New Roman" w:hAnsi="Helvetica" w:cs="Times New Roman"/>
            <w:color w:val="B100FF"/>
            <w:szCs w:val="24"/>
            <w:u w:val="single"/>
          </w:rPr>
          <w:t>Moodle Free Open-Source Learning Management System</w:t>
        </w:r>
      </w:hyperlink>
      <w:r w:rsidRPr="00190C55">
        <w:rPr>
          <w:rFonts w:ascii="Helvetica" w:eastAsia="Times New Roman" w:hAnsi="Helvetica" w:cs="Times New Roman"/>
          <w:color w:val="000000"/>
          <w:szCs w:val="24"/>
        </w:rPr>
        <w:t xml:space="preserve"> enables you to create a private learning space online full of engaging activities and material. You will </w:t>
      </w:r>
      <w:r w:rsidRPr="00190C55">
        <w:rPr>
          <w:rFonts w:ascii="Helvetica" w:eastAsia="Times New Roman" w:hAnsi="Helvetica" w:cs="Times New Roman"/>
          <w:color w:val="000000"/>
          <w:szCs w:val="24"/>
        </w:rPr>
        <w:lastRenderedPageBreak/>
        <w:t>always have full control of all your data and the way your staff, students and clients are on-boarded into the system.</w:t>
      </w:r>
    </w:p>
    <w:p w14:paraId="38C639FF" w14:textId="77777777" w:rsidR="0021528F" w:rsidRDefault="0021528F" w:rsidP="0021528F">
      <w:pPr>
        <w:shd w:val="clear" w:color="auto" w:fill="FFFFFF"/>
        <w:spacing w:before="100" w:beforeAutospacing="1" w:after="100" w:afterAutospacing="1" w:line="240" w:lineRule="auto"/>
        <w:rPr>
          <w:rFonts w:ascii="Helvetica" w:eastAsia="Times New Roman" w:hAnsi="Helvetica" w:cs="Times New Roman"/>
          <w:color w:val="000000"/>
          <w:szCs w:val="24"/>
        </w:rPr>
      </w:pPr>
    </w:p>
    <w:p w14:paraId="27ABBF55" w14:textId="77777777" w:rsidR="0021528F" w:rsidRPr="00434F5B" w:rsidRDefault="0021528F" w:rsidP="0021528F">
      <w:pPr>
        <w:shd w:val="clear" w:color="auto" w:fill="FFFFFF"/>
        <w:spacing w:before="100" w:beforeAutospacing="1" w:after="100" w:afterAutospacing="1" w:line="240" w:lineRule="auto"/>
        <w:jc w:val="center"/>
        <w:rPr>
          <w:rFonts w:asciiTheme="minorHAnsi" w:eastAsia="Times New Roman" w:hAnsiTheme="minorHAnsi" w:cstheme="minorHAnsi"/>
          <w:b/>
          <w:color w:val="000000"/>
          <w:sz w:val="32"/>
          <w:szCs w:val="32"/>
          <w:u w:val="single"/>
        </w:rPr>
      </w:pPr>
      <w:r w:rsidRPr="00434F5B">
        <w:rPr>
          <w:rFonts w:asciiTheme="minorHAnsi" w:eastAsia="Times New Roman" w:hAnsiTheme="minorHAnsi" w:cstheme="minorHAnsi"/>
          <w:b/>
          <w:color w:val="000000"/>
          <w:sz w:val="32"/>
          <w:szCs w:val="32"/>
          <w:u w:val="single"/>
        </w:rPr>
        <w:t>TEACHING TOOLS:  PRESENTATION AND CONTENT SUPPORTS</w:t>
      </w:r>
    </w:p>
    <w:p w14:paraId="02D7F59A" w14:textId="77777777" w:rsidR="0021528F" w:rsidRPr="00190C55" w:rsidRDefault="0021528F" w:rsidP="0021528F">
      <w:pPr>
        <w:shd w:val="clear" w:color="auto" w:fill="FFFFFF"/>
        <w:spacing w:after="240" w:line="240" w:lineRule="auto"/>
        <w:rPr>
          <w:rFonts w:ascii="Helvetica" w:eastAsia="Times New Roman" w:hAnsi="Helvetica" w:cs="Times New Roman"/>
          <w:color w:val="000000"/>
          <w:szCs w:val="24"/>
        </w:rPr>
      </w:pPr>
      <w:r w:rsidRPr="00190C55">
        <w:rPr>
          <w:rFonts w:ascii="Helvetica" w:eastAsia="Times New Roman" w:hAnsi="Helvetica" w:cs="Times New Roman"/>
          <w:color w:val="000000"/>
          <w:szCs w:val="24"/>
        </w:rPr>
        <w:t>A list of resources for teachers to communicate directly with students to share lessons and/or content. The list includes resources that utilize different means of communication (email, video, direct messaging, audio, etc.).</w:t>
      </w:r>
    </w:p>
    <w:p w14:paraId="31F5C0A1"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17" w:tgtFrame="_blank" w:history="1">
        <w:r w:rsidRPr="00190C55">
          <w:rPr>
            <w:rFonts w:ascii="Helvetica" w:eastAsia="Times New Roman" w:hAnsi="Helvetica" w:cs="Times New Roman"/>
            <w:color w:val="B100FF"/>
            <w:szCs w:val="24"/>
            <w:u w:val="single"/>
          </w:rPr>
          <w:t>Share My Lesson</w:t>
        </w:r>
      </w:hyperlink>
      <w:r w:rsidRPr="00190C55">
        <w:rPr>
          <w:rFonts w:ascii="Helvetica" w:eastAsia="Times New Roman" w:hAnsi="Helvetica" w:cs="Times New Roman"/>
          <w:color w:val="000000"/>
          <w:szCs w:val="24"/>
        </w:rPr>
        <w:t> allows teachers to post and share lessons they have developed.</w:t>
      </w:r>
    </w:p>
    <w:p w14:paraId="3BEBB65C" w14:textId="77777777" w:rsidR="0021528F" w:rsidRPr="00190C55" w:rsidRDefault="0021528F" w:rsidP="0021528F">
      <w:pPr>
        <w:numPr>
          <w:ilvl w:val="1"/>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18" w:tgtFrame="_blank" w:history="1">
        <w:r w:rsidRPr="00190C55">
          <w:rPr>
            <w:rFonts w:ascii="Helvetica" w:eastAsia="Times New Roman" w:hAnsi="Helvetica" w:cs="Times New Roman"/>
            <w:color w:val="B100FF"/>
            <w:szCs w:val="24"/>
            <w:u w:val="single"/>
          </w:rPr>
          <w:t>Share My Lesson has created a forum</w:t>
        </w:r>
      </w:hyperlink>
      <w:r w:rsidRPr="00190C55">
        <w:rPr>
          <w:rFonts w:ascii="Helvetica" w:eastAsia="Times New Roman" w:hAnsi="Helvetica" w:cs="Times New Roman"/>
          <w:color w:val="000000"/>
          <w:szCs w:val="24"/>
        </w:rPr>
        <w:t> specifically for sharing lessons in light of the coronavirus outbreak and the switch to online/blended learning.</w:t>
      </w:r>
    </w:p>
    <w:p w14:paraId="5CBFB80B"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19" w:tgtFrame="_blank" w:history="1">
        <w:r w:rsidRPr="00190C55">
          <w:rPr>
            <w:rFonts w:ascii="Helvetica" w:eastAsia="Times New Roman" w:hAnsi="Helvetica" w:cs="Times New Roman"/>
            <w:color w:val="B100FF"/>
            <w:szCs w:val="24"/>
            <w:u w:val="single"/>
          </w:rPr>
          <w:t>Remind</w:t>
        </w:r>
      </w:hyperlink>
      <w:r w:rsidRPr="00190C55">
        <w:rPr>
          <w:rFonts w:ascii="Helvetica" w:eastAsia="Times New Roman" w:hAnsi="Helvetica" w:cs="Times New Roman"/>
          <w:color w:val="000000"/>
          <w:szCs w:val="24"/>
        </w:rPr>
        <w:t> is an app to connect students and parents with the classroom. Users can share files, links, and other instructional resources from personal devices as attachments, or through a previously-established cloud sharing system such as Google Classroom, Google Drive, Office 365, etc.</w:t>
      </w:r>
    </w:p>
    <w:p w14:paraId="420468EB"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20" w:tgtFrame="_blank" w:history="1">
        <w:r w:rsidRPr="00190C55">
          <w:rPr>
            <w:rFonts w:ascii="Helvetica" w:eastAsia="Times New Roman" w:hAnsi="Helvetica" w:cs="Times New Roman"/>
            <w:color w:val="B100FF"/>
            <w:szCs w:val="24"/>
            <w:u w:val="single"/>
          </w:rPr>
          <w:t>Screencastify</w:t>
        </w:r>
      </w:hyperlink>
      <w:r w:rsidRPr="00190C55">
        <w:rPr>
          <w:rFonts w:ascii="Helvetica" w:eastAsia="Times New Roman" w:hAnsi="Helvetica" w:cs="Times New Roman"/>
          <w:color w:val="000000"/>
          <w:szCs w:val="24"/>
        </w:rPr>
        <w:t> is a browser plugin allowing teachers to add video and share with students. The plugin allows students to make their voices heard and their thinking visible with fun, interactive videos. A free plan is available but is limited to five minutes.</w:t>
      </w:r>
    </w:p>
    <w:p w14:paraId="3E39E0EE"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21" w:tgtFrame="_blank" w:history="1">
        <w:r w:rsidRPr="00190C55">
          <w:rPr>
            <w:rFonts w:ascii="Helvetica" w:eastAsia="Times New Roman" w:hAnsi="Helvetica" w:cs="Times New Roman"/>
            <w:color w:val="B100FF"/>
            <w:szCs w:val="24"/>
            <w:u w:val="single"/>
          </w:rPr>
          <w:t>Socrative</w:t>
        </w:r>
      </w:hyperlink>
      <w:r w:rsidRPr="00190C55">
        <w:rPr>
          <w:rFonts w:ascii="Helvetica" w:eastAsia="Times New Roman" w:hAnsi="Helvetica" w:cs="Times New Roman"/>
          <w:color w:val="000000"/>
          <w:szCs w:val="24"/>
        </w:rPr>
        <w:t> is a free online collaboration and assessment tool. There is a free limited option as well as subscription options for educators.</w:t>
      </w:r>
    </w:p>
    <w:p w14:paraId="4D76D0F8"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22" w:tgtFrame="_blank" w:history="1">
        <w:r w:rsidRPr="00190C55">
          <w:rPr>
            <w:rFonts w:ascii="Helvetica" w:eastAsia="Times New Roman" w:hAnsi="Helvetica" w:cs="Times New Roman"/>
            <w:color w:val="B100FF"/>
            <w:szCs w:val="24"/>
            <w:u w:val="single"/>
          </w:rPr>
          <w:t>NearPod</w:t>
        </w:r>
      </w:hyperlink>
      <w:r w:rsidRPr="00190C55">
        <w:rPr>
          <w:rFonts w:ascii="Helvetica" w:eastAsia="Times New Roman" w:hAnsi="Helvetica" w:cs="Times New Roman"/>
          <w:color w:val="000000"/>
          <w:szCs w:val="24"/>
        </w:rPr>
        <w:t> is an interactive slideshow tool designed to engage students and promote collaboration. Teachers can use Nearpod to give students opportunities for interaction and immediate feedback by having them draw on a map or diagram, respond to a poll question, post a note or image to a collaboration board, or take a multiple-choice quiz. Teachers can also help students review key learning concepts by watching videos, reviewing notes, or taking their own notes. Teachers can also incorporate social and emotional learning (SEL) and digital citizenship skills with pre-created lessons on empathy, cyberbullying, or Internet safety.</w:t>
      </w:r>
    </w:p>
    <w:p w14:paraId="623B9102"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23" w:tgtFrame="_blank" w:history="1">
        <w:r w:rsidRPr="00190C55">
          <w:rPr>
            <w:rFonts w:ascii="Helvetica" w:eastAsia="Times New Roman" w:hAnsi="Helvetica" w:cs="Times New Roman"/>
            <w:color w:val="B100FF"/>
            <w:szCs w:val="24"/>
            <w:u w:val="single"/>
          </w:rPr>
          <w:t>Spiral</w:t>
        </w:r>
      </w:hyperlink>
      <w:r w:rsidRPr="00190C55">
        <w:rPr>
          <w:rFonts w:ascii="Helvetica" w:eastAsia="Times New Roman" w:hAnsi="Helvetica" w:cs="Times New Roman"/>
          <w:color w:val="000000"/>
          <w:szCs w:val="24"/>
        </w:rPr>
        <w:t> is a digital collaboration and assessment tool reviewed here by Common Sense Media. It is most appropriate for upper elementary and secondary students.</w:t>
      </w:r>
    </w:p>
    <w:p w14:paraId="2236EE8B"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24" w:tgtFrame="_blank" w:history="1">
        <w:r w:rsidRPr="00190C55">
          <w:rPr>
            <w:rFonts w:ascii="Helvetica" w:eastAsia="Times New Roman" w:hAnsi="Helvetica" w:cs="Times New Roman"/>
            <w:color w:val="B100FF"/>
            <w:szCs w:val="24"/>
            <w:u w:val="single"/>
          </w:rPr>
          <w:t>BookBub</w:t>
        </w:r>
      </w:hyperlink>
      <w:r w:rsidRPr="00190C55">
        <w:rPr>
          <w:rFonts w:ascii="Helvetica" w:eastAsia="Times New Roman" w:hAnsi="Helvetica" w:cs="Times New Roman"/>
          <w:color w:val="000000"/>
          <w:szCs w:val="24"/>
        </w:rPr>
        <w:t> features limited-time offers for free books in over twenty genres. These free ebooks are available on all devices, including Kindle, Nook, iPad, and Android.</w:t>
      </w:r>
    </w:p>
    <w:p w14:paraId="306A04CB"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25" w:tgtFrame="_blank" w:history="1">
        <w:r w:rsidRPr="00190C55">
          <w:rPr>
            <w:rFonts w:ascii="Helvetica" w:eastAsia="Times New Roman" w:hAnsi="Helvetica" w:cs="Times New Roman"/>
            <w:color w:val="B100FF"/>
            <w:szCs w:val="24"/>
            <w:u w:val="single"/>
          </w:rPr>
          <w:t>Edmodo</w:t>
        </w:r>
      </w:hyperlink>
      <w:r w:rsidRPr="00190C55">
        <w:rPr>
          <w:rFonts w:ascii="Helvetica" w:eastAsia="Times New Roman" w:hAnsi="Helvetica" w:cs="Times New Roman"/>
          <w:color w:val="000000"/>
          <w:szCs w:val="24"/>
        </w:rPr>
        <w:t> is a digital collaboration and assessment tool. Edmodo has launched a </w:t>
      </w:r>
      <w:hyperlink r:id="rId26" w:tgtFrame="_blank" w:history="1">
        <w:r w:rsidRPr="00190C55">
          <w:rPr>
            <w:rFonts w:ascii="Helvetica" w:eastAsia="Times New Roman" w:hAnsi="Helvetica" w:cs="Times New Roman"/>
            <w:color w:val="B100FF"/>
            <w:szCs w:val="24"/>
            <w:u w:val="single"/>
          </w:rPr>
          <w:t>Distance Learning Toolkit</w:t>
        </w:r>
      </w:hyperlink>
    </w:p>
    <w:p w14:paraId="6E469F5C"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27" w:tgtFrame="_blank" w:history="1">
        <w:r w:rsidRPr="00190C55">
          <w:rPr>
            <w:rFonts w:ascii="Helvetica" w:eastAsia="Times New Roman" w:hAnsi="Helvetica" w:cs="Times New Roman"/>
            <w:color w:val="B100FF"/>
            <w:szCs w:val="24"/>
            <w:u w:val="single"/>
          </w:rPr>
          <w:t>Edulastic</w:t>
        </w:r>
      </w:hyperlink>
      <w:r w:rsidRPr="00190C55">
        <w:rPr>
          <w:rFonts w:ascii="Helvetica" w:eastAsia="Times New Roman" w:hAnsi="Helvetica" w:cs="Times New Roman"/>
          <w:color w:val="000000"/>
          <w:szCs w:val="24"/>
        </w:rPr>
        <w:t> is a digital assessment tool with a focus on tracking assessment data.</w:t>
      </w:r>
    </w:p>
    <w:p w14:paraId="265C6E6E"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r w:rsidRPr="00190C55">
        <w:rPr>
          <w:rFonts w:ascii="Helvetica" w:eastAsia="Times New Roman" w:hAnsi="Helvetica" w:cs="Times New Roman"/>
          <w:color w:val="000000"/>
          <w:szCs w:val="24"/>
        </w:rPr>
        <w:lastRenderedPageBreak/>
        <w:t>Flipgrid uses interactive slideshows to help teachers create digital assessments and foster student collaboration. The review and setup guide by Common Sense Media can be found here: </w:t>
      </w:r>
      <w:hyperlink r:id="rId28" w:tgtFrame="_blank" w:history="1">
        <w:r w:rsidRPr="00190C55">
          <w:rPr>
            <w:rFonts w:ascii="Helvetica" w:eastAsia="Times New Roman" w:hAnsi="Helvetica" w:cs="Times New Roman"/>
            <w:color w:val="B100FF"/>
            <w:szCs w:val="24"/>
            <w:u w:val="single"/>
          </w:rPr>
          <w:t>https://www.commonsense.org/education/website/flipgrid</w:t>
        </w:r>
      </w:hyperlink>
    </w:p>
    <w:p w14:paraId="43053BEA"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29" w:tgtFrame="_blank" w:history="1">
        <w:r w:rsidRPr="00190C55">
          <w:rPr>
            <w:rFonts w:ascii="Helvetica" w:eastAsia="Times New Roman" w:hAnsi="Helvetica" w:cs="Times New Roman"/>
            <w:color w:val="B100FF"/>
            <w:szCs w:val="24"/>
            <w:u w:val="single"/>
          </w:rPr>
          <w:t>Open Textbook Library</w:t>
        </w:r>
      </w:hyperlink>
      <w:r w:rsidRPr="00190C55">
        <w:rPr>
          <w:rFonts w:ascii="Helvetica" w:eastAsia="Times New Roman" w:hAnsi="Helvetica" w:cs="Times New Roman"/>
          <w:color w:val="000000"/>
          <w:szCs w:val="24"/>
        </w:rPr>
        <w:t> provides a growing catalog of free, peer-reviewed, and openly-licensed textbooks.</w:t>
      </w:r>
    </w:p>
    <w:p w14:paraId="3AD86490"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r w:rsidRPr="00190C55">
        <w:rPr>
          <w:rFonts w:ascii="Helvetica" w:eastAsia="Times New Roman" w:hAnsi="Helvetica" w:cs="Times New Roman"/>
          <w:color w:val="000000"/>
          <w:szCs w:val="24"/>
        </w:rPr>
        <w:t>Pear Deck is a digital assessment and instructional tool reviewed by Common Sense Media here: </w:t>
      </w:r>
      <w:hyperlink r:id="rId30" w:tgtFrame="_blank" w:history="1">
        <w:r w:rsidRPr="00190C55">
          <w:rPr>
            <w:rFonts w:ascii="Helvetica" w:eastAsia="Times New Roman" w:hAnsi="Helvetica" w:cs="Times New Roman"/>
            <w:color w:val="B100FF"/>
            <w:szCs w:val="24"/>
            <w:u w:val="single"/>
          </w:rPr>
          <w:t>https://www.commonsense.org/education/website/pear-deck</w:t>
        </w:r>
      </w:hyperlink>
    </w:p>
    <w:p w14:paraId="1A96B903"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31" w:tgtFrame="_blank" w:history="1">
        <w:r w:rsidRPr="00190C55">
          <w:rPr>
            <w:rFonts w:ascii="Helvetica" w:eastAsia="Times New Roman" w:hAnsi="Helvetica" w:cs="Times New Roman"/>
            <w:color w:val="B100FF"/>
            <w:szCs w:val="24"/>
            <w:u w:val="single"/>
          </w:rPr>
          <w:t>Project Gutenberg</w:t>
        </w:r>
      </w:hyperlink>
      <w:r w:rsidRPr="00190C55">
        <w:rPr>
          <w:rFonts w:ascii="Helvetica" w:eastAsia="Times New Roman" w:hAnsi="Helvetica" w:cs="Times New Roman"/>
          <w:color w:val="000000"/>
          <w:szCs w:val="24"/>
        </w:rPr>
        <w:t> is a library of over 60,000 free eBooks. Choose among free epub and Kindle eBooks, download them or read them online.</w:t>
      </w:r>
    </w:p>
    <w:p w14:paraId="2344739F" w14:textId="77777777" w:rsidR="0021528F" w:rsidRPr="00190C55"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32" w:tgtFrame="_blank" w:history="1">
        <w:r w:rsidRPr="00190C55">
          <w:rPr>
            <w:rFonts w:ascii="Helvetica" w:eastAsia="Times New Roman" w:hAnsi="Helvetica" w:cs="Times New Roman"/>
            <w:color w:val="B100FF"/>
            <w:szCs w:val="24"/>
            <w:u w:val="single"/>
          </w:rPr>
          <w:t>Tes Teach Online Lesson Builder and Assessment Tool</w:t>
        </w:r>
      </w:hyperlink>
      <w:r w:rsidRPr="00190C55">
        <w:rPr>
          <w:rFonts w:ascii="Helvetica" w:eastAsia="Times New Roman" w:hAnsi="Helvetica" w:cs="Times New Roman"/>
          <w:color w:val="000000"/>
          <w:szCs w:val="24"/>
        </w:rPr>
        <w:t> The digital tools in Tes Teach allow teachers to create interactive lessons, projects, presentations, assessments and more.</w:t>
      </w:r>
    </w:p>
    <w:p w14:paraId="141451D6" w14:textId="77777777" w:rsidR="0021528F" w:rsidRDefault="0021528F" w:rsidP="0021528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Cs w:val="24"/>
        </w:rPr>
      </w:pPr>
      <w:hyperlink r:id="rId33" w:tgtFrame="_blank" w:history="1">
        <w:r w:rsidRPr="00190C55">
          <w:rPr>
            <w:rFonts w:ascii="Helvetica" w:eastAsia="Times New Roman" w:hAnsi="Helvetica" w:cs="Times New Roman"/>
            <w:color w:val="B100FF"/>
            <w:szCs w:val="24"/>
            <w:u w:val="single"/>
          </w:rPr>
          <w:t>LiveBinders Collaboration and Assessment Tool</w:t>
        </w:r>
      </w:hyperlink>
      <w:r w:rsidRPr="00190C55">
        <w:rPr>
          <w:rFonts w:ascii="Helvetica" w:eastAsia="Times New Roman" w:hAnsi="Helvetica" w:cs="Times New Roman"/>
          <w:color w:val="000000"/>
          <w:szCs w:val="24"/>
        </w:rPr>
        <w:t> is an online tool for organizing educational resources. It can be used to create classroom textbooks, eportfolios, and more.</w:t>
      </w:r>
    </w:p>
    <w:p w14:paraId="6A94459F" w14:textId="77777777" w:rsidR="0021528F" w:rsidRDefault="0021528F" w:rsidP="0021528F">
      <w:pPr>
        <w:pStyle w:val="NormalWeb"/>
        <w:shd w:val="clear" w:color="auto" w:fill="FFFFFF"/>
        <w:spacing w:before="0" w:beforeAutospacing="0" w:after="240" w:afterAutospacing="0"/>
        <w:rPr>
          <w:rFonts w:ascii="Helvetica" w:hAnsi="Helvetica"/>
          <w:color w:val="000000"/>
        </w:rPr>
      </w:pPr>
      <w:r>
        <w:rPr>
          <w:rFonts w:ascii="Helvetica" w:hAnsi="Helvetica"/>
          <w:color w:val="000000"/>
        </w:rPr>
        <w:t>A list of open source resources to support remote teaching and learning.</w:t>
      </w:r>
    </w:p>
    <w:p w14:paraId="553FDE85"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34" w:tgtFrame="_blank" w:history="1">
        <w:r>
          <w:rPr>
            <w:rStyle w:val="Hyperlink"/>
            <w:rFonts w:ascii="Helvetica" w:hAnsi="Helvetica"/>
            <w:color w:val="B100FF"/>
          </w:rPr>
          <w:t>OER: Searchable Online Educational Resources</w:t>
        </w:r>
      </w:hyperlink>
      <w:r>
        <w:rPr>
          <w:rFonts w:ascii="Helvetica" w:hAnsi="Helvetica"/>
          <w:color w:val="000000"/>
        </w:rPr>
        <w:t> (all subjects): A searchable public digital library of free teaching and learning materials.</w:t>
      </w:r>
    </w:p>
    <w:p w14:paraId="0E487487"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35" w:tgtFrame="_blank" w:history="1">
        <w:r>
          <w:rPr>
            <w:rStyle w:val="Hyperlink"/>
            <w:rFonts w:ascii="Helvetica" w:hAnsi="Helvetica"/>
            <w:color w:val="B100FF"/>
          </w:rPr>
          <w:t>Comprehensive List of Free Online Teaching Resources</w:t>
        </w:r>
      </w:hyperlink>
    </w:p>
    <w:p w14:paraId="0CAB1B37"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36" w:anchor="gid=0" w:tgtFrame="_blank" w:history="1">
        <w:r>
          <w:rPr>
            <w:rStyle w:val="Hyperlink"/>
            <w:rFonts w:ascii="Helvetica" w:hAnsi="Helvetica"/>
            <w:color w:val="B100FF"/>
          </w:rPr>
          <w:t>NCSSFL Covid-19 Resource Bank</w:t>
        </w:r>
      </w:hyperlink>
      <w:r>
        <w:rPr>
          <w:rFonts w:ascii="Helvetica" w:hAnsi="Helvetica"/>
          <w:color w:val="000000"/>
        </w:rPr>
        <w:t> is a repository of guidance and resources for K-12 educators, districts, and LEAs in an accessible Google Doc.</w:t>
      </w:r>
    </w:p>
    <w:p w14:paraId="1B3FBAFD"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37" w:tgtFrame="_blank" w:history="1">
        <w:r>
          <w:rPr>
            <w:rStyle w:val="Hyperlink"/>
            <w:rFonts w:ascii="Helvetica" w:hAnsi="Helvetica"/>
            <w:color w:val="B100FF"/>
          </w:rPr>
          <w:t>Digital Promise’s Covid-19 Online Learning Resources and FAQ</w:t>
        </w:r>
      </w:hyperlink>
    </w:p>
    <w:p w14:paraId="76F5439D"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38" w:tgtFrame="_blank" w:history="1">
        <w:r>
          <w:rPr>
            <w:rStyle w:val="Hyperlink"/>
            <w:rFonts w:ascii="Helvetica" w:hAnsi="Helvetica"/>
            <w:color w:val="B100FF"/>
          </w:rPr>
          <w:t>Edutopia: Google for Educators</w:t>
        </w:r>
      </w:hyperlink>
      <w:r>
        <w:rPr>
          <w:rFonts w:ascii="Helvetica" w:hAnsi="Helvetica"/>
          <w:color w:val="000000"/>
        </w:rPr>
        <w:t> (article) These tools from Google for Educators, whether old and familiar or new and improved, will keep teachers and students inspired, inventive, and organized.</w:t>
      </w:r>
    </w:p>
    <w:p w14:paraId="3A2FD7B8"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39" w:tgtFrame="_blank" w:history="1">
        <w:r>
          <w:rPr>
            <w:rStyle w:val="Hyperlink"/>
            <w:rFonts w:ascii="Helvetica" w:hAnsi="Helvetica"/>
            <w:color w:val="B100FF"/>
          </w:rPr>
          <w:t>PBS/KQED Resources for Teachers</w:t>
        </w:r>
      </w:hyperlink>
      <w:r>
        <w:rPr>
          <w:rFonts w:ascii="Helvetica" w:hAnsi="Helvetica"/>
          <w:color w:val="000000"/>
        </w:rPr>
        <w:t> - Use these trusted resources to continue to provide meaningful learning experiences for students during school closures.</w:t>
      </w:r>
    </w:p>
    <w:p w14:paraId="58738715"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40" w:tgtFrame="_blank" w:history="1">
        <w:r>
          <w:rPr>
            <w:rStyle w:val="Hyperlink"/>
            <w:rFonts w:ascii="Helvetica" w:hAnsi="Helvetica"/>
            <w:color w:val="B100FF"/>
          </w:rPr>
          <w:t>Additional Online ELA and Math Resources</w:t>
        </w:r>
      </w:hyperlink>
      <w:r>
        <w:rPr>
          <w:rFonts w:ascii="Helvetica" w:hAnsi="Helvetica"/>
          <w:color w:val="000000"/>
        </w:rPr>
        <w:t> (some may not be free)</w:t>
      </w:r>
      <w:r>
        <w:rPr>
          <w:rFonts w:ascii="Helvetica" w:hAnsi="Helvetica"/>
          <w:color w:val="000000"/>
        </w:rPr>
        <w:br/>
        <w:t>(curated by Jason Borgen, Santa Cruz County Office of Education)</w:t>
      </w:r>
    </w:p>
    <w:p w14:paraId="63121747"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41" w:tgtFrame="_blank" w:history="1">
        <w:r>
          <w:rPr>
            <w:rStyle w:val="Hyperlink"/>
            <w:rFonts w:ascii="Helvetica" w:hAnsi="Helvetica"/>
            <w:color w:val="B100FF"/>
          </w:rPr>
          <w:t>Santa Clara COE Digital Badges for Seesaw and Google Classroom</w:t>
        </w:r>
      </w:hyperlink>
      <w:r>
        <w:rPr>
          <w:rFonts w:ascii="Helvetica" w:hAnsi="Helvetica"/>
          <w:color w:val="000000"/>
        </w:rPr>
        <w:t> (free)</w:t>
      </w:r>
      <w:r>
        <w:rPr>
          <w:rFonts w:ascii="Helvetica" w:hAnsi="Helvetica"/>
          <w:color w:val="000000"/>
        </w:rPr>
        <w:br/>
        <w:t>Digital Learning with Seesaw provides modules for learning what online learning and collaborations should look like and how to use Seesaw to provide these learning structures. Users must create an account to access the modules. While there is a core “Seesaw Free” service at no cost, some features require payment. Before creating an account to access the modules, educators should consider reading a review of the app by Common Sense Education (</w:t>
      </w:r>
      <w:hyperlink r:id="rId42" w:tgtFrame="_blank" w:history="1">
        <w:r>
          <w:rPr>
            <w:rStyle w:val="Hyperlink"/>
            <w:rFonts w:ascii="Helvetica" w:hAnsi="Helvetica"/>
            <w:color w:val="B100FF"/>
          </w:rPr>
          <w:t>https://www.commonsense.org/education/app/seesaw-the-learning-journal</w:t>
        </w:r>
      </w:hyperlink>
      <w:r>
        <w:rPr>
          <w:rFonts w:ascii="Helvetica" w:hAnsi="Helvetica"/>
          <w:color w:val="000000"/>
        </w:rPr>
        <w:t>)</w:t>
      </w:r>
    </w:p>
    <w:p w14:paraId="4813F927"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43" w:tgtFrame="_blank" w:history="1">
        <w:r>
          <w:rPr>
            <w:rStyle w:val="Hyperlink"/>
            <w:rFonts w:ascii="Helvetica" w:hAnsi="Helvetica"/>
            <w:color w:val="B100FF"/>
          </w:rPr>
          <w:t>Khan Academy</w:t>
        </w:r>
      </w:hyperlink>
      <w:r>
        <w:rPr>
          <w:rFonts w:ascii="Helvetica" w:hAnsi="Helvetica"/>
          <w:color w:val="000000"/>
        </w:rPr>
        <w:t> offers a variety of content area courses for different grades.</w:t>
      </w:r>
    </w:p>
    <w:p w14:paraId="414A1865"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44" w:tgtFrame="_blank" w:history="1">
        <w:r>
          <w:rPr>
            <w:rStyle w:val="Hyperlink"/>
            <w:rFonts w:ascii="Helvetica" w:hAnsi="Helvetica"/>
            <w:color w:val="B100FF"/>
          </w:rPr>
          <w:t>Code.org</w:t>
        </w:r>
      </w:hyperlink>
      <w:r>
        <w:rPr>
          <w:rFonts w:ascii="Helvetica" w:hAnsi="Helvetica"/>
          <w:color w:val="000000"/>
        </w:rPr>
        <w:t> offers a variety of no cost coding activities and courses for grades K-12.</w:t>
      </w:r>
    </w:p>
    <w:p w14:paraId="5296C29E"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45" w:tgtFrame="_blank" w:history="1">
        <w:r>
          <w:rPr>
            <w:rStyle w:val="Hyperlink"/>
            <w:rFonts w:ascii="Helvetica" w:hAnsi="Helvetica"/>
            <w:color w:val="B100FF"/>
          </w:rPr>
          <w:t>PBS Learning Media</w:t>
        </w:r>
      </w:hyperlink>
      <w:r>
        <w:rPr>
          <w:rFonts w:ascii="Helvetica" w:hAnsi="Helvetica"/>
          <w:color w:val="000000"/>
        </w:rPr>
        <w:t> in conjunction with KVIE, has curated FREE, standards-aligned videos, interactives, lesson plans, and more just for California teachers.</w:t>
      </w:r>
    </w:p>
    <w:p w14:paraId="7CB4FEC3"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46" w:tgtFrame="_blank" w:history="1">
        <w:r>
          <w:rPr>
            <w:rStyle w:val="Hyperlink"/>
            <w:rFonts w:ascii="Helvetica" w:hAnsi="Helvetica"/>
            <w:color w:val="B100FF"/>
          </w:rPr>
          <w:t>National Public Radio’s guide for Teaching Podcasting</w:t>
        </w:r>
      </w:hyperlink>
      <w:r>
        <w:rPr>
          <w:rFonts w:ascii="Helvetica" w:hAnsi="Helvetica"/>
          <w:color w:val="000000"/>
        </w:rPr>
        <w:t> provides step-by-step guidance to engage students in creating their own podcasts.</w:t>
      </w:r>
    </w:p>
    <w:p w14:paraId="469E771A"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47" w:tgtFrame="_blank" w:history="1">
        <w:r>
          <w:rPr>
            <w:rStyle w:val="Hyperlink"/>
            <w:rFonts w:ascii="Helvetica" w:hAnsi="Helvetica"/>
            <w:color w:val="B100FF"/>
          </w:rPr>
          <w:t>National Geographic for Kids</w:t>
        </w:r>
      </w:hyperlink>
      <w:r>
        <w:rPr>
          <w:rFonts w:ascii="Helvetica" w:hAnsi="Helvetica"/>
          <w:color w:val="000000"/>
        </w:rPr>
        <w:t> A kid version of National Geographic online, with free games, videos, and educational resources for kids of all ages.</w:t>
      </w:r>
    </w:p>
    <w:p w14:paraId="484BE874"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48" w:tgtFrame="_blank" w:history="1">
        <w:r>
          <w:rPr>
            <w:rStyle w:val="Hyperlink"/>
            <w:rFonts w:ascii="Helvetica" w:hAnsi="Helvetica"/>
            <w:color w:val="B100FF"/>
          </w:rPr>
          <w:t>Discovery Education Standards</w:t>
        </w:r>
      </w:hyperlink>
      <w:r>
        <w:rPr>
          <w:rFonts w:ascii="Helvetica" w:hAnsi="Helvetica"/>
          <w:color w:val="000000"/>
        </w:rPr>
        <w:t>-aligned, digital curriculum resources and easy-to-use technology, including award-winning digital textbooks, multimedia content, and the largest professional development community of its kind.</w:t>
      </w:r>
    </w:p>
    <w:p w14:paraId="232172F9"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49" w:tgtFrame="_blank" w:history="1">
        <w:r>
          <w:rPr>
            <w:rStyle w:val="Hyperlink"/>
            <w:rFonts w:ascii="Helvetica" w:hAnsi="Helvetica"/>
            <w:color w:val="B100FF"/>
          </w:rPr>
          <w:t>TED Under 20</w:t>
        </w:r>
      </w:hyperlink>
      <w:r>
        <w:rPr>
          <w:rFonts w:ascii="Helvetica" w:hAnsi="Helvetica"/>
          <w:color w:val="000000"/>
        </w:rPr>
        <w:t> offers TED talks from scientists, musicians, innovators, and activists who are all under the age of 20.</w:t>
      </w:r>
    </w:p>
    <w:p w14:paraId="55448336"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50" w:tgtFrame="_blank" w:history="1">
        <w:r>
          <w:rPr>
            <w:rStyle w:val="Hyperlink"/>
            <w:rFonts w:ascii="Helvetica" w:hAnsi="Helvetica"/>
            <w:color w:val="B100FF"/>
          </w:rPr>
          <w:t>Shmoop</w:t>
        </w:r>
      </w:hyperlink>
      <w:r>
        <w:rPr>
          <w:rFonts w:ascii="Helvetica" w:hAnsi="Helvetica"/>
          <w:color w:val="000000"/>
        </w:rPr>
        <w:t> provides resources for teachers and students in all subject areas. Resources include summaries, discussion guides, quizzes, and test prep, among other resources.</w:t>
      </w:r>
    </w:p>
    <w:p w14:paraId="406A96C5"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51" w:tgtFrame="_blank" w:history="1">
        <w:r>
          <w:rPr>
            <w:rStyle w:val="Hyperlink"/>
            <w:rFonts w:ascii="Helvetica" w:hAnsi="Helvetica"/>
            <w:color w:val="B100FF"/>
          </w:rPr>
          <w:t>Common Sense Media: Search for EdTech Tools and Apps</w:t>
        </w:r>
      </w:hyperlink>
      <w:r>
        <w:rPr>
          <w:rFonts w:ascii="Helvetica" w:hAnsi="Helvetica"/>
          <w:color w:val="000000"/>
        </w:rPr>
        <w:t> (all subjects) Common Sense Media supports educators in teaching students how to thrive in the digital age with free, research-backed lesson plans. The website features resources in Spanish.</w:t>
      </w:r>
    </w:p>
    <w:p w14:paraId="5426C979" w14:textId="77777777" w:rsidR="0021528F" w:rsidRDefault="0021528F" w:rsidP="0021528F">
      <w:pPr>
        <w:numPr>
          <w:ilvl w:val="0"/>
          <w:numId w:val="3"/>
        </w:numPr>
        <w:shd w:val="clear" w:color="auto" w:fill="FFFFFF"/>
        <w:spacing w:before="100" w:beforeAutospacing="1" w:after="100" w:afterAutospacing="1" w:line="240" w:lineRule="auto"/>
        <w:rPr>
          <w:rFonts w:ascii="Helvetica" w:hAnsi="Helvetica"/>
          <w:color w:val="000000"/>
        </w:rPr>
      </w:pPr>
      <w:hyperlink r:id="rId52" w:tgtFrame="_blank" w:history="1">
        <w:r>
          <w:rPr>
            <w:rStyle w:val="Hyperlink"/>
            <w:rFonts w:ascii="Helvetica" w:hAnsi="Helvetica"/>
            <w:color w:val="B100FF"/>
          </w:rPr>
          <w:t>WebQuest.org</w:t>
        </w:r>
      </w:hyperlink>
      <w:r>
        <w:rPr>
          <w:rFonts w:ascii="Helvetica" w:hAnsi="Helvetica"/>
          <w:color w:val="000000"/>
        </w:rPr>
        <w:t> has a searchable collection of WebQuests that provided guidance for students as they research selected topics and questions online. Teachers can also create their own WebQuests using the site.</w:t>
      </w:r>
    </w:p>
    <w:p w14:paraId="0FF77486" w14:textId="6F0C12DA" w:rsidR="000169B5" w:rsidRDefault="000169B5"/>
    <w:sectPr w:rsidR="000169B5" w:rsidSect="00D4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83233"/>
    <w:multiLevelType w:val="multilevel"/>
    <w:tmpl w:val="09A8D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F5D22"/>
    <w:multiLevelType w:val="multilevel"/>
    <w:tmpl w:val="776A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A049B"/>
    <w:multiLevelType w:val="multilevel"/>
    <w:tmpl w:val="B1467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8F"/>
    <w:rsid w:val="000169B5"/>
    <w:rsid w:val="0021528F"/>
    <w:rsid w:val="00D4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CD7E7"/>
  <w15:chartTrackingRefBased/>
  <w15:docId w15:val="{DA843241-854A-7349-9F5E-03ABC1FF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8F"/>
    <w:pPr>
      <w:spacing w:after="160" w:line="259"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28F"/>
    <w:rPr>
      <w:color w:val="0000FF"/>
      <w:u w:val="single"/>
    </w:rPr>
  </w:style>
  <w:style w:type="paragraph" w:styleId="NormalWeb">
    <w:name w:val="Normal (Web)"/>
    <w:basedOn w:val="Normal"/>
    <w:uiPriority w:val="99"/>
    <w:semiHidden/>
    <w:unhideWhenUsed/>
    <w:rsid w:val="0021528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google.com/blog/products/g-suite/helping-businesses-and-schools-stay-connected-in-response-to-coronavirus" TargetMode="External"/><Relationship Id="rId18" Type="http://schemas.openxmlformats.org/officeDocument/2006/relationships/hyperlink" Target="https://sharemylesson.com/coronavirus/remote" TargetMode="External"/><Relationship Id="rId26" Type="http://schemas.openxmlformats.org/officeDocument/2006/relationships/hyperlink" Target="https://go.edmodo.com/distancelearning/?utm_source=main&amp;utm_medium=visitor-site&amp;utm_campaign=2020-q1-teacher-distance-learning&amp;utm_content=banner" TargetMode="External"/><Relationship Id="rId39" Type="http://schemas.openxmlformats.org/officeDocument/2006/relationships/hyperlink" Target="https://www.kqed.org/education/533204/how-teachers-can-navigate-school-closures-due-to-the-coronavirus" TargetMode="External"/><Relationship Id="rId21" Type="http://schemas.openxmlformats.org/officeDocument/2006/relationships/hyperlink" Target="https://socrative.com/" TargetMode="External"/><Relationship Id="rId34" Type="http://schemas.openxmlformats.org/officeDocument/2006/relationships/hyperlink" Target="https://www.oercommons.org/" TargetMode="External"/><Relationship Id="rId42" Type="http://schemas.openxmlformats.org/officeDocument/2006/relationships/hyperlink" Target="https://www.commonsense.org/education/app/seesaw-the-learning-journal" TargetMode="External"/><Relationship Id="rId47" Type="http://schemas.openxmlformats.org/officeDocument/2006/relationships/hyperlink" Target="https://kids.nationalgeographic.com/" TargetMode="External"/><Relationship Id="rId50" Type="http://schemas.openxmlformats.org/officeDocument/2006/relationships/hyperlink" Target="https://www.shmoop.com/" TargetMode="External"/><Relationship Id="rId7" Type="http://schemas.openxmlformats.org/officeDocument/2006/relationships/hyperlink" Target="https://www.microsoft.com/en-us/microsoft-365/academic/compare-office-365-education-plans?activetab=tab:primaryr1" TargetMode="External"/><Relationship Id="rId2" Type="http://schemas.openxmlformats.org/officeDocument/2006/relationships/styles" Target="styles.xml"/><Relationship Id="rId16" Type="http://schemas.openxmlformats.org/officeDocument/2006/relationships/hyperlink" Target="https://moodle.org/" TargetMode="External"/><Relationship Id="rId29" Type="http://schemas.openxmlformats.org/officeDocument/2006/relationships/hyperlink" Target="https://open.umn.edu/opentextbooks/textbooks/u-s-history" TargetMode="External"/><Relationship Id="rId11" Type="http://schemas.openxmlformats.org/officeDocument/2006/relationships/hyperlink" Target="https://zoom.us/docs/ent/school-verification.html?zcid=1231&amp;_ga=2.193487787.762808106.1583454157-487738468.1578421773" TargetMode="External"/><Relationship Id="rId24" Type="http://schemas.openxmlformats.org/officeDocument/2006/relationships/hyperlink" Target="https://www.bookbub.com/ebook-deals/free-ebooks" TargetMode="External"/><Relationship Id="rId32" Type="http://schemas.openxmlformats.org/officeDocument/2006/relationships/hyperlink" Target="https://www.tes.com/lessons/" TargetMode="External"/><Relationship Id="rId37" Type="http://schemas.openxmlformats.org/officeDocument/2006/relationships/hyperlink" Target="https://digitalpromise.org/covid-19-online-learning-resources-and-faq/" TargetMode="External"/><Relationship Id="rId40" Type="http://schemas.openxmlformats.org/officeDocument/2006/relationships/hyperlink" Target="https://wakelet.com/wake/ac750419-2620-4934-936e-404e5f538a25" TargetMode="External"/><Relationship Id="rId45" Type="http://schemas.openxmlformats.org/officeDocument/2006/relationships/hyperlink" Target="https://ca.pbslearningmedia.org/" TargetMode="External"/><Relationship Id="rId53" Type="http://schemas.openxmlformats.org/officeDocument/2006/relationships/fontTable" Target="fontTable.xml"/><Relationship Id="rId5" Type="http://schemas.openxmlformats.org/officeDocument/2006/relationships/hyperlink" Target="https://blog.google/outreach-initiatives/education/distancelearning-covid19/" TargetMode="External"/><Relationship Id="rId10" Type="http://schemas.openxmlformats.org/officeDocument/2006/relationships/hyperlink" Target="https://blog.zoom.us/wordpress/2020/03/06/how-to-use-zoom-for-online-learning/" TargetMode="External"/><Relationship Id="rId19" Type="http://schemas.openxmlformats.org/officeDocument/2006/relationships/hyperlink" Target="https://www.remind.com/resources/remote-learning/" TargetMode="External"/><Relationship Id="rId31" Type="http://schemas.openxmlformats.org/officeDocument/2006/relationships/hyperlink" Target="https://www.gutenberg.org/" TargetMode="External"/><Relationship Id="rId44" Type="http://schemas.openxmlformats.org/officeDocument/2006/relationships/hyperlink" Target="https://studio.code.org/courses" TargetMode="External"/><Relationship Id="rId52" Type="http://schemas.openxmlformats.org/officeDocument/2006/relationships/hyperlink" Target="https://webquest.org/" TargetMode="External"/><Relationship Id="rId4" Type="http://schemas.openxmlformats.org/officeDocument/2006/relationships/webSettings" Target="webSettings.xml"/><Relationship Id="rId9" Type="http://schemas.openxmlformats.org/officeDocument/2006/relationships/hyperlink" Target="https://www.microsoft.com/en-us/accessibility/" TargetMode="External"/><Relationship Id="rId14" Type="http://schemas.openxmlformats.org/officeDocument/2006/relationships/hyperlink" Target="https://help.webex.com/en-us/n80v1rcb/Cisco-Webex-Available-Free-in-These-Countries-COVID-19-Response" TargetMode="External"/><Relationship Id="rId22" Type="http://schemas.openxmlformats.org/officeDocument/2006/relationships/hyperlink" Target="https://www.commonsense.org/education/app/nearpod" TargetMode="External"/><Relationship Id="rId27" Type="http://schemas.openxmlformats.org/officeDocument/2006/relationships/hyperlink" Target="https://edulastic.com/teachers/" TargetMode="External"/><Relationship Id="rId30" Type="http://schemas.openxmlformats.org/officeDocument/2006/relationships/hyperlink" Target="https://www.commonsense.org/education/website/pear-deck" TargetMode="External"/><Relationship Id="rId35" Type="http://schemas.openxmlformats.org/officeDocument/2006/relationships/hyperlink" Target="https://docs.google.com/document/d/1kLP7iDrqJ2c2BPb4ESJzqCQol-R4TjYrdJOv9FHwwDM/edit" TargetMode="External"/><Relationship Id="rId43" Type="http://schemas.openxmlformats.org/officeDocument/2006/relationships/hyperlink" Target="https://khanacademy.zendesk.com/hc/en-us/articles/360040167432-How-can-Khan-Academy-be-used-for-remote-learning-during-school-closures-" TargetMode="External"/><Relationship Id="rId48" Type="http://schemas.openxmlformats.org/officeDocument/2006/relationships/hyperlink" Target="https://www.discoveryeducation.com/" TargetMode="External"/><Relationship Id="rId8" Type="http://schemas.openxmlformats.org/officeDocument/2006/relationships/hyperlink" Target="https://www.microsoft.com/en-us/education/remote-learning" TargetMode="External"/><Relationship Id="rId51" Type="http://schemas.openxmlformats.org/officeDocument/2006/relationships/hyperlink" Target="https://www.commonsense.org/education/search?contentType=reviews&amp;page=1&amp;limit=25&amp;includeFacets=true&amp;pricing_structure=19597" TargetMode="External"/><Relationship Id="rId3" Type="http://schemas.openxmlformats.org/officeDocument/2006/relationships/settings" Target="settings.xml"/><Relationship Id="rId12" Type="http://schemas.openxmlformats.org/officeDocument/2006/relationships/hyperlink" Target="https://www.theverge.com/2020/3/3/21163744/google-microsoft-free-access-coronavirus-google-hangouts-meet-teams" TargetMode="External"/><Relationship Id="rId17" Type="http://schemas.openxmlformats.org/officeDocument/2006/relationships/hyperlink" Target="https://sharemylesson.com/" TargetMode="External"/><Relationship Id="rId25" Type="http://schemas.openxmlformats.org/officeDocument/2006/relationships/hyperlink" Target="https://new.edmodo.com/?go2url=/home" TargetMode="External"/><Relationship Id="rId33" Type="http://schemas.openxmlformats.org/officeDocument/2006/relationships/hyperlink" Target="http://www.livebinders.com/" TargetMode="External"/><Relationship Id="rId38" Type="http://schemas.openxmlformats.org/officeDocument/2006/relationships/hyperlink" Target="https://www.edutopia.org/google-for-educators" TargetMode="External"/><Relationship Id="rId46" Type="http://schemas.openxmlformats.org/officeDocument/2006/relationships/hyperlink" Target="https://www.npr.org/2018/11/15/662116901/teaching-podcasting-a-curriculum-guide-for-educators" TargetMode="External"/><Relationship Id="rId20" Type="http://schemas.openxmlformats.org/officeDocument/2006/relationships/hyperlink" Target="https://www.screencastify.com/" TargetMode="External"/><Relationship Id="rId41" Type="http://schemas.openxmlformats.org/officeDocument/2006/relationships/hyperlink" Target="https://sccoe.instructure.com/courses/88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coe.catalog.instructure.com/courses/using-google-classroom-for-continuation-of-learning" TargetMode="External"/><Relationship Id="rId15" Type="http://schemas.openxmlformats.org/officeDocument/2006/relationships/hyperlink" Target="https://www.techradar.com/news/logmein-offers-free-emergency-remote-work-kits-following-coronavirus" TargetMode="External"/><Relationship Id="rId23" Type="http://schemas.openxmlformats.org/officeDocument/2006/relationships/hyperlink" Target="https://www.commonsense.org/education/website/spiral" TargetMode="External"/><Relationship Id="rId28" Type="http://schemas.openxmlformats.org/officeDocument/2006/relationships/hyperlink" Target="https://www.commonsense.org/education/website/flipgrid" TargetMode="External"/><Relationship Id="rId36" Type="http://schemas.openxmlformats.org/officeDocument/2006/relationships/hyperlink" Target="https://docs.google.com/spreadsheets/d/1zSBVIVZPxK9NwPPATrxxuFjuU8rwHCBI6qjsYa_jDnQ/edit" TargetMode="External"/><Relationship Id="rId49" Type="http://schemas.openxmlformats.org/officeDocument/2006/relationships/hyperlink" Target="https://www.ted.com/playlists/129/ted_under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2039</Words>
  <Characters>11624</Characters>
  <Application>Microsoft Office Word</Application>
  <DocSecurity>0</DocSecurity>
  <Lines>96</Lines>
  <Paragraphs>27</Paragraphs>
  <ScaleCrop>false</ScaleCrop>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Schwepfinger</dc:creator>
  <cp:keywords/>
  <dc:description/>
  <cp:lastModifiedBy>Ryan Schwepfinger</cp:lastModifiedBy>
  <cp:revision>1</cp:revision>
  <dcterms:created xsi:type="dcterms:W3CDTF">2020-03-28T17:30:00Z</dcterms:created>
  <dcterms:modified xsi:type="dcterms:W3CDTF">2020-03-28T17:30:00Z</dcterms:modified>
</cp:coreProperties>
</file>