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29" w:rsidRDefault="00EC155F">
      <w:r>
        <w:rPr>
          <w:b/>
        </w:rPr>
        <w:t>Criminal Justice Course</w:t>
      </w:r>
      <w:r w:rsidR="00A562B4" w:rsidRPr="00A562B4">
        <w:rPr>
          <w:b/>
        </w:rPr>
        <w:t xml:space="preserve"> 3. Security and Protective Services</w:t>
      </w:r>
    </w:p>
    <w:p w:rsidR="00A562B4" w:rsidRDefault="00A562B4"/>
    <w:p w:rsidR="00A562B4" w:rsidRDefault="00A562B4" w:rsidP="00A562B4">
      <w:r w:rsidRPr="00A562B4">
        <w:rPr>
          <w:b/>
        </w:rPr>
        <w:t>Description:</w:t>
      </w:r>
      <w:r>
        <w:t xml:space="preserve"> </w:t>
      </w:r>
      <w:r w:rsidRPr="007879DB">
        <w:t>Security Services provides the knowledge and skills necessary to prepare for certification in security services. The course provides an overview of security elements and types of organizations with a focus on security measures used to protect lives, property, and proprietary information.</w:t>
      </w:r>
    </w:p>
    <w:p w:rsidR="00A562B4" w:rsidRPr="007879DB" w:rsidRDefault="00A562B4" w:rsidP="00A562B4"/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1818"/>
        <w:gridCol w:w="358"/>
        <w:gridCol w:w="1800"/>
        <w:gridCol w:w="450"/>
        <w:gridCol w:w="1136"/>
        <w:gridCol w:w="485"/>
        <w:gridCol w:w="720"/>
        <w:gridCol w:w="448"/>
        <w:gridCol w:w="2361"/>
      </w:tblGrid>
      <w:tr w:rsidR="00A562B4" w:rsidRPr="007879DB" w:rsidTr="002F23D3">
        <w:tc>
          <w:tcPr>
            <w:tcW w:w="949" w:type="pct"/>
            <w:shd w:val="clear" w:color="auto" w:fill="B8CCE4" w:themeFill="accent1" w:themeFillTint="66"/>
          </w:tcPr>
          <w:p w:rsidR="00A562B4" w:rsidRPr="007879DB" w:rsidRDefault="00A562B4" w:rsidP="002F23D3">
            <w:pPr>
              <w:rPr>
                <w:rFonts w:cstheme="minorHAnsi"/>
                <w:b/>
              </w:rPr>
            </w:pPr>
          </w:p>
        </w:tc>
        <w:tc>
          <w:tcPr>
            <w:tcW w:w="4051" w:type="pct"/>
            <w:gridSpan w:val="8"/>
          </w:tcPr>
          <w:p w:rsidR="00A562B4" w:rsidRPr="007879DB" w:rsidRDefault="00A562B4" w:rsidP="00A562B4">
            <w:pPr>
              <w:numPr>
                <w:ilvl w:val="1"/>
                <w:numId w:val="2"/>
              </w:numPr>
              <w:ind w:left="433" w:hanging="433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Professional Private and Corporate Security: Describe basic skills and knowledge necessary for the professional private and corporate security officer.</w:t>
            </w:r>
          </w:p>
        </w:tc>
      </w:tr>
      <w:tr w:rsidR="00A562B4" w:rsidRPr="007879DB" w:rsidTr="002F23D3">
        <w:tc>
          <w:tcPr>
            <w:tcW w:w="949" w:type="pct"/>
            <w:shd w:val="clear" w:color="auto" w:fill="B8CCE4" w:themeFill="accent1" w:themeFillTint="66"/>
          </w:tcPr>
          <w:p w:rsidR="00A562B4" w:rsidRPr="007879DB" w:rsidRDefault="00A562B4" w:rsidP="002F23D3">
            <w:pPr>
              <w:rPr>
                <w:rFonts w:cstheme="minorHAnsi"/>
                <w:b/>
              </w:rPr>
            </w:pPr>
          </w:p>
        </w:tc>
        <w:tc>
          <w:tcPr>
            <w:tcW w:w="4051" w:type="pct"/>
            <w:gridSpan w:val="8"/>
            <w:tcBorders>
              <w:bottom w:val="single" w:sz="4" w:space="0" w:color="auto"/>
            </w:tcBorders>
          </w:tcPr>
          <w:p w:rsidR="00A562B4" w:rsidRPr="007879DB" w:rsidRDefault="00A562B4" w:rsidP="00A562B4">
            <w:pPr>
              <w:keepNext/>
              <w:keepLines/>
              <w:numPr>
                <w:ilvl w:val="2"/>
                <w:numId w:val="1"/>
              </w:numPr>
              <w:ind w:left="703" w:hanging="703"/>
              <w:contextualSpacing/>
              <w:rPr>
                <w:rFonts w:cstheme="minorHAnsi"/>
              </w:rPr>
            </w:pPr>
            <w:r w:rsidRPr="007879DB">
              <w:rPr>
                <w:rFonts w:eastAsia="Calibri" w:cstheme="minorHAnsi"/>
              </w:rPr>
              <w:t>Describe the primary focus of private security.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1"/>
              </w:numPr>
              <w:ind w:left="703" w:hanging="703"/>
              <w:contextualSpacing/>
              <w:rPr>
                <w:rFonts w:cstheme="minorHAnsi"/>
              </w:rPr>
            </w:pPr>
            <w:r w:rsidRPr="007879DB">
              <w:rPr>
                <w:rFonts w:eastAsia="Calibri" w:cstheme="minorHAnsi"/>
              </w:rPr>
              <w:t xml:space="preserve">Describe the role, positions, and scope of corporate, private, contract, and proprietary security and how they differ from law enforcement. 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1"/>
              </w:numPr>
              <w:ind w:left="703" w:hanging="703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Describe the liability of private security officers (e.g., negligence, vicarious).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1"/>
              </w:numPr>
              <w:ind w:left="703" w:hanging="703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Explain the powers of detainment of a private security officer.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1"/>
              </w:numPr>
              <w:ind w:left="703" w:hanging="703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Apply the exclusionary rule to private security officers.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1"/>
              </w:numPr>
              <w:ind w:left="703" w:hanging="703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Describe the purpose of physical security and the function of security officers in creating it.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1"/>
              </w:numPr>
              <w:ind w:left="703" w:hanging="703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Describe how the approach of private security differs from law enforcement in crime prevention.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1"/>
              </w:numPr>
              <w:ind w:left="703" w:hanging="703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 xml:space="preserve">Describe the private security officer’s duty in fire prevention, occupational safety, and accident prevention. 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1"/>
              </w:numPr>
              <w:ind w:left="703" w:hanging="703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Describe the role of corporate security in executive protection.</w:t>
            </w:r>
          </w:p>
          <w:p w:rsidR="00A562B4" w:rsidRPr="007879DB" w:rsidRDefault="00A562B4" w:rsidP="00A562B4">
            <w:pPr>
              <w:numPr>
                <w:ilvl w:val="2"/>
                <w:numId w:val="1"/>
              </w:numPr>
              <w:ind w:left="703" w:hanging="703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Describe the role of corporate security in maintaining workplace safety.</w:t>
            </w:r>
          </w:p>
        </w:tc>
      </w:tr>
      <w:tr w:rsidR="00A562B4" w:rsidRPr="007879DB" w:rsidTr="002F23D3">
        <w:tc>
          <w:tcPr>
            <w:tcW w:w="949" w:type="pct"/>
            <w:shd w:val="clear" w:color="auto" w:fill="B8CCE4" w:themeFill="accent1" w:themeFillTint="66"/>
          </w:tcPr>
          <w:p w:rsidR="00A562B4" w:rsidRPr="007879DB" w:rsidRDefault="00A562B4" w:rsidP="002F23D3">
            <w:pPr>
              <w:rPr>
                <w:rFonts w:cstheme="minorHAnsi"/>
                <w:b/>
              </w:rPr>
            </w:pPr>
            <w:r w:rsidRPr="007879DB">
              <w:rPr>
                <w:rFonts w:cstheme="minorHAnsi"/>
                <w:b/>
              </w:rPr>
              <w:t>Pathways</w:t>
            </w:r>
          </w:p>
        </w:tc>
        <w:tc>
          <w:tcPr>
            <w:tcW w:w="187" w:type="pct"/>
            <w:tcBorders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X</w:t>
            </w:r>
          </w:p>
        </w:tc>
        <w:tc>
          <w:tcPr>
            <w:tcW w:w="1768" w:type="pct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Criminal Justice</w:t>
            </w:r>
          </w:p>
        </w:tc>
        <w:tc>
          <w:tcPr>
            <w:tcW w:w="253" w:type="pct"/>
            <w:tcBorders>
              <w:left w:val="single" w:sz="4" w:space="0" w:color="auto"/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</w:p>
        </w:tc>
        <w:tc>
          <w:tcPr>
            <w:tcW w:w="1843" w:type="pct"/>
            <w:gridSpan w:val="3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Fire</w:t>
            </w:r>
          </w:p>
        </w:tc>
      </w:tr>
      <w:tr w:rsidR="00A562B4" w:rsidRPr="007879DB" w:rsidTr="002F23D3">
        <w:tc>
          <w:tcPr>
            <w:tcW w:w="949" w:type="pct"/>
            <w:shd w:val="clear" w:color="auto" w:fill="B8CCE4" w:themeFill="accent1" w:themeFillTint="66"/>
          </w:tcPr>
          <w:p w:rsidR="00A562B4" w:rsidRPr="007879DB" w:rsidRDefault="00A562B4" w:rsidP="002F23D3">
            <w:pPr>
              <w:rPr>
                <w:rFonts w:cstheme="minorHAnsi"/>
                <w:b/>
              </w:rPr>
            </w:pPr>
            <w:r w:rsidRPr="007879DB">
              <w:rPr>
                <w:rFonts w:cstheme="minorHAnsi"/>
                <w:b/>
              </w:rPr>
              <w:t>Green Practices</w:t>
            </w:r>
          </w:p>
        </w:tc>
        <w:tc>
          <w:tcPr>
            <w:tcW w:w="187" w:type="pct"/>
            <w:tcBorders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</w:p>
        </w:tc>
        <w:tc>
          <w:tcPr>
            <w:tcW w:w="940" w:type="pct"/>
            <w:tcBorders>
              <w:left w:val="dotted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Green-specific</w:t>
            </w:r>
          </w:p>
        </w:tc>
        <w:tc>
          <w:tcPr>
            <w:tcW w:w="235" w:type="pct"/>
            <w:tcBorders>
              <w:left w:val="single" w:sz="4" w:space="0" w:color="auto"/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</w:p>
        </w:tc>
        <w:tc>
          <w:tcPr>
            <w:tcW w:w="1222" w:type="pct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Context-dependent</w:t>
            </w:r>
          </w:p>
        </w:tc>
        <w:tc>
          <w:tcPr>
            <w:tcW w:w="234" w:type="pct"/>
            <w:tcBorders>
              <w:left w:val="single" w:sz="4" w:space="0" w:color="auto"/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X</w:t>
            </w:r>
          </w:p>
        </w:tc>
        <w:tc>
          <w:tcPr>
            <w:tcW w:w="1233" w:type="pct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Does not apply</w:t>
            </w:r>
          </w:p>
        </w:tc>
      </w:tr>
    </w:tbl>
    <w:p w:rsidR="00A562B4" w:rsidRPr="007879DB" w:rsidRDefault="00A562B4" w:rsidP="00A562B4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818"/>
        <w:gridCol w:w="358"/>
        <w:gridCol w:w="1800"/>
        <w:gridCol w:w="450"/>
        <w:gridCol w:w="1136"/>
        <w:gridCol w:w="485"/>
        <w:gridCol w:w="720"/>
        <w:gridCol w:w="448"/>
        <w:gridCol w:w="2361"/>
      </w:tblGrid>
      <w:tr w:rsidR="00A562B4" w:rsidRPr="007879DB" w:rsidTr="002F23D3">
        <w:tc>
          <w:tcPr>
            <w:tcW w:w="949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rPr>
                <w:rFonts w:cstheme="minorHAnsi"/>
                <w:b/>
              </w:rPr>
            </w:pPr>
            <w:r w:rsidRPr="007879DB">
              <w:rPr>
                <w:rFonts w:cstheme="minorHAnsi"/>
                <w:b/>
              </w:rPr>
              <w:t>Outcome</w:t>
            </w:r>
          </w:p>
        </w:tc>
        <w:tc>
          <w:tcPr>
            <w:tcW w:w="4051" w:type="pct"/>
            <w:gridSpan w:val="8"/>
          </w:tcPr>
          <w:p w:rsidR="00A562B4" w:rsidRPr="007879DB" w:rsidRDefault="00A562B4" w:rsidP="002F23D3">
            <w:pPr>
              <w:numPr>
                <w:ilvl w:val="1"/>
                <w:numId w:val="3"/>
              </w:numPr>
              <w:ind w:left="433" w:hanging="45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Information and Product Security: Describe the role of corporate security in maintaining corporate computer security, protecting proprietary information and trade secrets,</w:t>
            </w:r>
            <w:r w:rsidR="00EC155F">
              <w:rPr>
                <w:rFonts w:cstheme="minorHAnsi"/>
              </w:rPr>
              <w:t xml:space="preserve"> and preventing counterfeiting.</w:t>
            </w:r>
          </w:p>
        </w:tc>
      </w:tr>
      <w:tr w:rsidR="00A562B4" w:rsidRPr="007879DB" w:rsidTr="002F23D3">
        <w:tc>
          <w:tcPr>
            <w:tcW w:w="949" w:type="pct"/>
            <w:tcBorders>
              <w:bottom w:val="nil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rPr>
                <w:rFonts w:cstheme="minorHAnsi"/>
                <w:b/>
              </w:rPr>
            </w:pPr>
            <w:r w:rsidRPr="007879DB">
              <w:rPr>
                <w:rFonts w:cstheme="minorHAnsi"/>
                <w:b/>
              </w:rPr>
              <w:t>Competencies</w:t>
            </w:r>
          </w:p>
        </w:tc>
        <w:tc>
          <w:tcPr>
            <w:tcW w:w="4051" w:type="pct"/>
            <w:gridSpan w:val="8"/>
          </w:tcPr>
          <w:p w:rsidR="00A562B4" w:rsidRPr="007879DB" w:rsidRDefault="00A562B4" w:rsidP="002F23D3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eastAsia="Calibri" w:cstheme="minorHAnsi"/>
              </w:rPr>
              <w:t>Describe hacking and the impact of illegal entry into corporate computer systems and networks.</w:t>
            </w:r>
          </w:p>
          <w:p w:rsidR="00A562B4" w:rsidRPr="007879DB" w:rsidRDefault="00A562B4" w:rsidP="002F23D3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eastAsia="Calibri" w:cstheme="minorHAnsi"/>
              </w:rPr>
              <w:t>Describe methods used to gain illegal entry into corporate computer systems and networks.</w:t>
            </w:r>
          </w:p>
          <w:p w:rsidR="00A562B4" w:rsidRPr="007879DB" w:rsidRDefault="00A562B4" w:rsidP="002F23D3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eastAsia="Calibri" w:cstheme="minorHAnsi"/>
              </w:rPr>
              <w:t>Describe how corporate security investigates computer viruses, Trojan horses, and phishing e-mails.</w:t>
            </w:r>
          </w:p>
          <w:p w:rsidR="00A562B4" w:rsidRPr="007879DB" w:rsidRDefault="00A562B4" w:rsidP="002F23D3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eastAsia="Calibri" w:cstheme="minorHAnsi"/>
              </w:rPr>
              <w:t>Describe tools corporate security can use to protect electronic data, e-commerce, and websites (e.g., cryptography, firewalls, passwords, random number passwords, intrusion detection systems).</w:t>
            </w:r>
          </w:p>
          <w:p w:rsidR="00A562B4" w:rsidRPr="007879DB" w:rsidRDefault="00A562B4" w:rsidP="002F23D3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eastAsia="Calibri" w:cstheme="minorHAnsi"/>
              </w:rPr>
              <w:t>Describe proprietary information and trade secrets.</w:t>
            </w:r>
          </w:p>
          <w:p w:rsidR="00A562B4" w:rsidRPr="007879DB" w:rsidRDefault="00A562B4" w:rsidP="002F23D3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Describe corporate espionage.</w:t>
            </w:r>
          </w:p>
          <w:p w:rsidR="00A562B4" w:rsidRPr="007879DB" w:rsidRDefault="00A562B4" w:rsidP="002F23D3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Describe how corporate security protects proprietary information and trade secrets.</w:t>
            </w:r>
          </w:p>
          <w:p w:rsidR="00A562B4" w:rsidRPr="007879DB" w:rsidRDefault="00A562B4" w:rsidP="002F23D3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Investigate the theft of proprietary information and trade secrets.</w:t>
            </w:r>
          </w:p>
          <w:p w:rsidR="00A562B4" w:rsidRPr="007879DB" w:rsidRDefault="00A562B4" w:rsidP="002F23D3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Identify potential consequences of corporate espionage (e.g., civil, criminal prosecution).</w:t>
            </w:r>
            <w:r w:rsidRPr="007879DB">
              <w:rPr>
                <w:rFonts w:eastAsia="Calibri" w:cstheme="minorHAnsi"/>
              </w:rPr>
              <w:t xml:space="preserve"> </w:t>
            </w:r>
          </w:p>
          <w:p w:rsidR="00A562B4" w:rsidRPr="007879DB" w:rsidRDefault="00A562B4" w:rsidP="002F23D3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eastAsia="Calibri" w:cstheme="minorHAnsi"/>
              </w:rPr>
              <w:t>Describe counterfeit products and product diversion methods used by counterfeiters.</w:t>
            </w:r>
          </w:p>
          <w:p w:rsidR="00A562B4" w:rsidRPr="007879DB" w:rsidRDefault="00A562B4" w:rsidP="002F23D3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eastAsia="Calibri" w:cstheme="minorHAnsi"/>
              </w:rPr>
              <w:lastRenderedPageBreak/>
              <w:t>Describe how corporate security can prevent or reduce counterfeiting and product diversion.</w:t>
            </w:r>
          </w:p>
          <w:p w:rsidR="00A562B4" w:rsidRPr="007879DB" w:rsidRDefault="00A562B4" w:rsidP="002F23D3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Investigate counterfeiting and product diversion.</w:t>
            </w:r>
          </w:p>
          <w:p w:rsidR="00A562B4" w:rsidRPr="007879DB" w:rsidRDefault="00A562B4" w:rsidP="002F23D3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Identify potential consequences of counterfeiting and product diversion (e.g., civil, criminal prosecution).</w:t>
            </w:r>
          </w:p>
        </w:tc>
      </w:tr>
      <w:tr w:rsidR="00A562B4" w:rsidRPr="007879DB" w:rsidTr="002F23D3">
        <w:tc>
          <w:tcPr>
            <w:tcW w:w="949" w:type="pct"/>
            <w:shd w:val="clear" w:color="auto" w:fill="B8CCE4" w:themeFill="accent1" w:themeFillTint="66"/>
          </w:tcPr>
          <w:p w:rsidR="00A562B4" w:rsidRPr="007879DB" w:rsidRDefault="00A562B4" w:rsidP="002F23D3">
            <w:pPr>
              <w:rPr>
                <w:rFonts w:cstheme="minorHAnsi"/>
                <w:b/>
              </w:rPr>
            </w:pPr>
            <w:r w:rsidRPr="007879DB">
              <w:rPr>
                <w:rFonts w:cstheme="minorHAnsi"/>
                <w:b/>
              </w:rPr>
              <w:lastRenderedPageBreak/>
              <w:t>Pathways</w:t>
            </w:r>
          </w:p>
        </w:tc>
        <w:tc>
          <w:tcPr>
            <w:tcW w:w="187" w:type="pct"/>
            <w:tcBorders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X</w:t>
            </w:r>
          </w:p>
        </w:tc>
        <w:tc>
          <w:tcPr>
            <w:tcW w:w="1768" w:type="pct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Criminal Justice</w:t>
            </w:r>
          </w:p>
        </w:tc>
        <w:tc>
          <w:tcPr>
            <w:tcW w:w="253" w:type="pct"/>
            <w:tcBorders>
              <w:left w:val="single" w:sz="4" w:space="0" w:color="auto"/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</w:p>
        </w:tc>
        <w:tc>
          <w:tcPr>
            <w:tcW w:w="1842" w:type="pct"/>
            <w:gridSpan w:val="3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Fire</w:t>
            </w:r>
          </w:p>
        </w:tc>
      </w:tr>
      <w:tr w:rsidR="00A562B4" w:rsidRPr="007879DB" w:rsidTr="002F23D3">
        <w:tc>
          <w:tcPr>
            <w:tcW w:w="949" w:type="pct"/>
            <w:shd w:val="clear" w:color="auto" w:fill="B8CCE4" w:themeFill="accent1" w:themeFillTint="66"/>
          </w:tcPr>
          <w:p w:rsidR="00A562B4" w:rsidRPr="007879DB" w:rsidRDefault="00A562B4" w:rsidP="002F23D3">
            <w:pPr>
              <w:rPr>
                <w:rFonts w:cstheme="minorHAnsi"/>
                <w:b/>
              </w:rPr>
            </w:pPr>
            <w:r w:rsidRPr="007879DB">
              <w:rPr>
                <w:rFonts w:cstheme="minorHAnsi"/>
                <w:b/>
              </w:rPr>
              <w:t>Green Practices</w:t>
            </w:r>
          </w:p>
        </w:tc>
        <w:tc>
          <w:tcPr>
            <w:tcW w:w="187" w:type="pct"/>
            <w:tcBorders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</w:p>
        </w:tc>
        <w:tc>
          <w:tcPr>
            <w:tcW w:w="940" w:type="pct"/>
            <w:tcBorders>
              <w:left w:val="dotted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Green-specific</w:t>
            </w:r>
          </w:p>
        </w:tc>
        <w:tc>
          <w:tcPr>
            <w:tcW w:w="235" w:type="pct"/>
            <w:tcBorders>
              <w:left w:val="single" w:sz="4" w:space="0" w:color="auto"/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</w:p>
        </w:tc>
        <w:tc>
          <w:tcPr>
            <w:tcW w:w="1222" w:type="pct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Context-dependent</w:t>
            </w:r>
          </w:p>
        </w:tc>
        <w:tc>
          <w:tcPr>
            <w:tcW w:w="234" w:type="pct"/>
            <w:tcBorders>
              <w:left w:val="single" w:sz="4" w:space="0" w:color="auto"/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X</w:t>
            </w:r>
          </w:p>
        </w:tc>
        <w:tc>
          <w:tcPr>
            <w:tcW w:w="1232" w:type="pct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Does not apply</w:t>
            </w:r>
          </w:p>
        </w:tc>
      </w:tr>
    </w:tbl>
    <w:p w:rsidR="00A562B4" w:rsidRPr="007879DB" w:rsidRDefault="00A562B4" w:rsidP="00A562B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8"/>
        <w:gridCol w:w="358"/>
        <w:gridCol w:w="1800"/>
        <w:gridCol w:w="450"/>
        <w:gridCol w:w="1136"/>
        <w:gridCol w:w="485"/>
        <w:gridCol w:w="720"/>
        <w:gridCol w:w="448"/>
        <w:gridCol w:w="2361"/>
      </w:tblGrid>
      <w:tr w:rsidR="00A562B4" w:rsidRPr="007879DB" w:rsidTr="002F23D3">
        <w:tc>
          <w:tcPr>
            <w:tcW w:w="949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rPr>
                <w:rFonts w:cstheme="minorHAnsi"/>
                <w:b/>
              </w:rPr>
            </w:pPr>
            <w:r w:rsidRPr="007879DB">
              <w:rPr>
                <w:rFonts w:cstheme="minorHAnsi"/>
                <w:b/>
              </w:rPr>
              <w:t>Outcome</w:t>
            </w:r>
          </w:p>
        </w:tc>
        <w:tc>
          <w:tcPr>
            <w:tcW w:w="4051" w:type="pct"/>
            <w:gridSpan w:val="8"/>
          </w:tcPr>
          <w:p w:rsidR="00A562B4" w:rsidRPr="007879DB" w:rsidRDefault="00A562B4" w:rsidP="00A562B4">
            <w:pPr>
              <w:numPr>
                <w:ilvl w:val="1"/>
                <w:numId w:val="3"/>
              </w:numPr>
              <w:ind w:left="572" w:hanging="589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Fraud: Prevent and investigate fraud.</w:t>
            </w:r>
          </w:p>
        </w:tc>
      </w:tr>
      <w:tr w:rsidR="00A562B4" w:rsidRPr="007879DB" w:rsidTr="002F23D3">
        <w:tc>
          <w:tcPr>
            <w:tcW w:w="949" w:type="pct"/>
            <w:tcBorders>
              <w:bottom w:val="nil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rPr>
                <w:rFonts w:cstheme="minorHAnsi"/>
                <w:b/>
              </w:rPr>
            </w:pPr>
            <w:r w:rsidRPr="007879DB">
              <w:rPr>
                <w:rFonts w:cstheme="minorHAnsi"/>
                <w:b/>
              </w:rPr>
              <w:t>Competencies</w:t>
            </w:r>
          </w:p>
        </w:tc>
        <w:tc>
          <w:tcPr>
            <w:tcW w:w="4051" w:type="pct"/>
            <w:gridSpan w:val="8"/>
          </w:tcPr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eastAsia="Calibri" w:cstheme="minorHAnsi"/>
              </w:rPr>
              <w:t>Analyze the different types of health care fraud (e.g., false billing/claims, kickbacks, bribery, Qui Tam matters, denial of service, overcharges).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Describe the impact of health care fraud and the extent of its impact on the economy.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 xml:space="preserve">Investigate fraud. 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Identify potential resolutions for health care fraud (e.g., civil, criminal prosecution).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eastAsia="Calibri" w:cstheme="minorHAnsi"/>
              </w:rPr>
              <w:t>Analyze the different types of insurance fraud (e.g., car, home, padding, false claims, kickbacks, overestimation, agent).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Describe the impact of insurance fraud and the extent of its impact on the economy.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Describe the role of corporate and private security in investigating insurance fraud.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Identify databases and clearinghouses used to assist in fraud investigations.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Identify potential resolutions for insurance fraud (e.g., civil, criminal prosecution).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Describe the role and use of a private investigator in health care and insurance fraud.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eastAsia="Calibri" w:cstheme="minorHAnsi"/>
              </w:rPr>
              <w:t>Investigate credit card fraud and identity theft.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Describe the impact of credit card fraud on business and the economy.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Describe the role of corporate security in investigating credit card fraud and identity theft.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Describe investigation of credit card fraud and identity theft.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Describe methods corporations use to mitigate and prevent credit card fraud and identity theft.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Identify potential resolutions for credit card fraud and identity theft (e.g., civil, criminal prosecution).</w:t>
            </w:r>
          </w:p>
        </w:tc>
      </w:tr>
      <w:tr w:rsidR="00A562B4" w:rsidRPr="007879DB" w:rsidTr="00A562B4">
        <w:tc>
          <w:tcPr>
            <w:tcW w:w="949" w:type="pct"/>
            <w:shd w:val="clear" w:color="auto" w:fill="B8CCE4" w:themeFill="accent1" w:themeFillTint="66"/>
          </w:tcPr>
          <w:p w:rsidR="00A562B4" w:rsidRPr="007879DB" w:rsidRDefault="00A562B4" w:rsidP="002F23D3">
            <w:pPr>
              <w:rPr>
                <w:rFonts w:cstheme="minorHAnsi"/>
                <w:b/>
              </w:rPr>
            </w:pPr>
            <w:r w:rsidRPr="007879DB">
              <w:rPr>
                <w:rFonts w:cstheme="minorHAnsi"/>
                <w:b/>
              </w:rPr>
              <w:t>Pathways</w:t>
            </w:r>
          </w:p>
        </w:tc>
        <w:tc>
          <w:tcPr>
            <w:tcW w:w="187" w:type="pct"/>
            <w:tcBorders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X</w:t>
            </w:r>
          </w:p>
        </w:tc>
        <w:tc>
          <w:tcPr>
            <w:tcW w:w="1768" w:type="pct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Criminal Justice</w:t>
            </w:r>
          </w:p>
        </w:tc>
        <w:tc>
          <w:tcPr>
            <w:tcW w:w="253" w:type="pct"/>
            <w:tcBorders>
              <w:left w:val="single" w:sz="4" w:space="0" w:color="auto"/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</w:p>
        </w:tc>
        <w:tc>
          <w:tcPr>
            <w:tcW w:w="1843" w:type="pct"/>
            <w:gridSpan w:val="3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Fire</w:t>
            </w:r>
          </w:p>
        </w:tc>
      </w:tr>
      <w:tr w:rsidR="00A562B4" w:rsidRPr="007879DB" w:rsidTr="00A562B4">
        <w:tc>
          <w:tcPr>
            <w:tcW w:w="949" w:type="pct"/>
            <w:shd w:val="clear" w:color="auto" w:fill="B8CCE4" w:themeFill="accent1" w:themeFillTint="66"/>
          </w:tcPr>
          <w:p w:rsidR="00A562B4" w:rsidRPr="007879DB" w:rsidRDefault="00A562B4" w:rsidP="002F23D3">
            <w:pPr>
              <w:rPr>
                <w:rFonts w:cstheme="minorHAnsi"/>
                <w:b/>
              </w:rPr>
            </w:pPr>
            <w:r w:rsidRPr="007879DB">
              <w:rPr>
                <w:rFonts w:cstheme="minorHAnsi"/>
                <w:b/>
              </w:rPr>
              <w:t>Green Practices</w:t>
            </w:r>
          </w:p>
        </w:tc>
        <w:tc>
          <w:tcPr>
            <w:tcW w:w="187" w:type="pct"/>
            <w:tcBorders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</w:p>
        </w:tc>
        <w:tc>
          <w:tcPr>
            <w:tcW w:w="940" w:type="pct"/>
            <w:tcBorders>
              <w:left w:val="dotted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Green-specific</w:t>
            </w:r>
          </w:p>
        </w:tc>
        <w:tc>
          <w:tcPr>
            <w:tcW w:w="235" w:type="pct"/>
            <w:tcBorders>
              <w:left w:val="single" w:sz="4" w:space="0" w:color="auto"/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</w:p>
        </w:tc>
        <w:tc>
          <w:tcPr>
            <w:tcW w:w="1222" w:type="pct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Context-dependent</w:t>
            </w:r>
          </w:p>
        </w:tc>
        <w:tc>
          <w:tcPr>
            <w:tcW w:w="234" w:type="pct"/>
            <w:tcBorders>
              <w:left w:val="single" w:sz="4" w:space="0" w:color="auto"/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X</w:t>
            </w:r>
          </w:p>
        </w:tc>
        <w:tc>
          <w:tcPr>
            <w:tcW w:w="1233" w:type="pct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Does not apply</w:t>
            </w:r>
          </w:p>
        </w:tc>
      </w:tr>
    </w:tbl>
    <w:p w:rsidR="00A562B4" w:rsidRPr="007879DB" w:rsidRDefault="00A562B4" w:rsidP="00A562B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8"/>
        <w:gridCol w:w="358"/>
        <w:gridCol w:w="1800"/>
        <w:gridCol w:w="450"/>
        <w:gridCol w:w="1136"/>
        <w:gridCol w:w="485"/>
        <w:gridCol w:w="720"/>
        <w:gridCol w:w="448"/>
        <w:gridCol w:w="2361"/>
      </w:tblGrid>
      <w:tr w:rsidR="00A562B4" w:rsidRPr="007879DB" w:rsidTr="002F23D3">
        <w:tc>
          <w:tcPr>
            <w:tcW w:w="949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rPr>
                <w:rFonts w:cstheme="minorHAnsi"/>
                <w:b/>
              </w:rPr>
            </w:pPr>
            <w:r w:rsidRPr="007879DB">
              <w:rPr>
                <w:rFonts w:cstheme="minorHAnsi"/>
                <w:b/>
              </w:rPr>
              <w:t>Outcome</w:t>
            </w:r>
          </w:p>
        </w:tc>
        <w:tc>
          <w:tcPr>
            <w:tcW w:w="4051" w:type="pct"/>
            <w:gridSpan w:val="8"/>
          </w:tcPr>
          <w:p w:rsidR="00A562B4" w:rsidRPr="007879DB" w:rsidRDefault="00A562B4" w:rsidP="00A562B4">
            <w:pPr>
              <w:numPr>
                <w:ilvl w:val="1"/>
                <w:numId w:val="3"/>
              </w:numPr>
              <w:ind w:left="433" w:hanging="45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Retail Loss Prevention: Describe retail loss prevention.</w:t>
            </w:r>
          </w:p>
        </w:tc>
      </w:tr>
      <w:tr w:rsidR="00A562B4" w:rsidRPr="007879DB" w:rsidTr="002F23D3">
        <w:tc>
          <w:tcPr>
            <w:tcW w:w="949" w:type="pct"/>
            <w:tcBorders>
              <w:bottom w:val="nil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rPr>
                <w:rFonts w:cstheme="minorHAnsi"/>
                <w:b/>
              </w:rPr>
            </w:pPr>
            <w:r w:rsidRPr="007879DB">
              <w:rPr>
                <w:rFonts w:cstheme="minorHAnsi"/>
                <w:b/>
              </w:rPr>
              <w:t>Competencies</w:t>
            </w:r>
          </w:p>
        </w:tc>
        <w:tc>
          <w:tcPr>
            <w:tcW w:w="4051" w:type="pct"/>
            <w:gridSpan w:val="8"/>
          </w:tcPr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eastAsia="Calibri" w:cstheme="minorHAnsi"/>
              </w:rPr>
              <w:t>Identify the types of stock loss (e.g., theft, write-offs, markdowns, invoice shortages).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eastAsia="Calibri" w:cstheme="minorHAnsi"/>
              </w:rPr>
              <w:t>Describe the impact of employee theft and customer theft on company profit.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Describe proactive techniques to reduce employee and customer theft.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Investigate stock loss.</w:t>
            </w:r>
          </w:p>
        </w:tc>
      </w:tr>
      <w:tr w:rsidR="00A562B4" w:rsidRPr="007879DB" w:rsidTr="002F23D3">
        <w:tc>
          <w:tcPr>
            <w:tcW w:w="949" w:type="pct"/>
            <w:shd w:val="clear" w:color="auto" w:fill="B8CCE4" w:themeFill="accent1" w:themeFillTint="66"/>
          </w:tcPr>
          <w:p w:rsidR="00A562B4" w:rsidRPr="007879DB" w:rsidRDefault="00A562B4" w:rsidP="002F23D3">
            <w:pPr>
              <w:rPr>
                <w:rFonts w:cstheme="minorHAnsi"/>
                <w:b/>
              </w:rPr>
            </w:pPr>
            <w:r w:rsidRPr="007879DB">
              <w:rPr>
                <w:rFonts w:cstheme="minorHAnsi"/>
                <w:b/>
              </w:rPr>
              <w:t>Pathways</w:t>
            </w:r>
          </w:p>
        </w:tc>
        <w:tc>
          <w:tcPr>
            <w:tcW w:w="187" w:type="pct"/>
            <w:tcBorders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X</w:t>
            </w:r>
          </w:p>
        </w:tc>
        <w:tc>
          <w:tcPr>
            <w:tcW w:w="1768" w:type="pct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Criminal Justice</w:t>
            </w:r>
          </w:p>
        </w:tc>
        <w:tc>
          <w:tcPr>
            <w:tcW w:w="253" w:type="pct"/>
            <w:tcBorders>
              <w:left w:val="single" w:sz="4" w:space="0" w:color="auto"/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</w:p>
        </w:tc>
        <w:tc>
          <w:tcPr>
            <w:tcW w:w="1842" w:type="pct"/>
            <w:gridSpan w:val="3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Fire</w:t>
            </w:r>
          </w:p>
        </w:tc>
      </w:tr>
      <w:tr w:rsidR="00A562B4" w:rsidRPr="007879DB" w:rsidTr="002F23D3">
        <w:tc>
          <w:tcPr>
            <w:tcW w:w="949" w:type="pct"/>
            <w:shd w:val="clear" w:color="auto" w:fill="B8CCE4" w:themeFill="accent1" w:themeFillTint="66"/>
          </w:tcPr>
          <w:p w:rsidR="00A562B4" w:rsidRPr="007879DB" w:rsidRDefault="00A562B4" w:rsidP="002F23D3">
            <w:pPr>
              <w:rPr>
                <w:rFonts w:cstheme="minorHAnsi"/>
                <w:b/>
              </w:rPr>
            </w:pPr>
            <w:r w:rsidRPr="007879DB">
              <w:rPr>
                <w:rFonts w:cstheme="minorHAnsi"/>
                <w:b/>
              </w:rPr>
              <w:lastRenderedPageBreak/>
              <w:t>Green Practices</w:t>
            </w:r>
          </w:p>
        </w:tc>
        <w:tc>
          <w:tcPr>
            <w:tcW w:w="187" w:type="pct"/>
            <w:tcBorders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</w:p>
        </w:tc>
        <w:tc>
          <w:tcPr>
            <w:tcW w:w="940" w:type="pct"/>
            <w:tcBorders>
              <w:left w:val="dotted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Green-specific</w:t>
            </w:r>
          </w:p>
        </w:tc>
        <w:tc>
          <w:tcPr>
            <w:tcW w:w="235" w:type="pct"/>
            <w:tcBorders>
              <w:left w:val="single" w:sz="4" w:space="0" w:color="auto"/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</w:p>
        </w:tc>
        <w:tc>
          <w:tcPr>
            <w:tcW w:w="1222" w:type="pct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Context-dependent</w:t>
            </w:r>
          </w:p>
        </w:tc>
        <w:tc>
          <w:tcPr>
            <w:tcW w:w="234" w:type="pct"/>
            <w:tcBorders>
              <w:left w:val="single" w:sz="4" w:space="0" w:color="auto"/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X</w:t>
            </w:r>
          </w:p>
        </w:tc>
        <w:tc>
          <w:tcPr>
            <w:tcW w:w="1232" w:type="pct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Does not apply</w:t>
            </w:r>
          </w:p>
        </w:tc>
      </w:tr>
    </w:tbl>
    <w:p w:rsidR="00A562B4" w:rsidRPr="007879DB" w:rsidRDefault="00A562B4" w:rsidP="00A562B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8"/>
        <w:gridCol w:w="358"/>
        <w:gridCol w:w="1800"/>
        <w:gridCol w:w="450"/>
        <w:gridCol w:w="1136"/>
        <w:gridCol w:w="485"/>
        <w:gridCol w:w="720"/>
        <w:gridCol w:w="448"/>
        <w:gridCol w:w="2361"/>
      </w:tblGrid>
      <w:tr w:rsidR="00A562B4" w:rsidRPr="007879DB" w:rsidTr="002F23D3">
        <w:tc>
          <w:tcPr>
            <w:tcW w:w="949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rPr>
                <w:rFonts w:cstheme="minorHAnsi"/>
                <w:b/>
              </w:rPr>
            </w:pPr>
            <w:r w:rsidRPr="007879DB">
              <w:rPr>
                <w:rFonts w:cstheme="minorHAnsi"/>
                <w:b/>
              </w:rPr>
              <w:t>Outcome</w:t>
            </w:r>
          </w:p>
        </w:tc>
        <w:tc>
          <w:tcPr>
            <w:tcW w:w="4051" w:type="pct"/>
            <w:gridSpan w:val="8"/>
          </w:tcPr>
          <w:p w:rsidR="00A562B4" w:rsidRPr="007879DB" w:rsidRDefault="00A562B4" w:rsidP="00A562B4">
            <w:pPr>
              <w:numPr>
                <w:ilvl w:val="1"/>
                <w:numId w:val="3"/>
              </w:numPr>
              <w:ind w:left="433" w:hanging="45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Physical Security and Threat Assessment: Describe techniques used by corporate security to conduct physical security and threat assessment in a global business environment.</w:t>
            </w:r>
          </w:p>
        </w:tc>
      </w:tr>
      <w:tr w:rsidR="00A562B4" w:rsidRPr="007879DB" w:rsidTr="002F23D3">
        <w:tc>
          <w:tcPr>
            <w:tcW w:w="949" w:type="pct"/>
            <w:tcBorders>
              <w:bottom w:val="nil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rPr>
                <w:rFonts w:cstheme="minorHAnsi"/>
                <w:b/>
              </w:rPr>
            </w:pPr>
            <w:r w:rsidRPr="007879DB">
              <w:rPr>
                <w:rFonts w:cstheme="minorHAnsi"/>
                <w:b/>
              </w:rPr>
              <w:t>Competencies</w:t>
            </w:r>
          </w:p>
        </w:tc>
        <w:tc>
          <w:tcPr>
            <w:tcW w:w="4051" w:type="pct"/>
            <w:gridSpan w:val="8"/>
          </w:tcPr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Asses types of risk (e.g., political, economic) and sources of risk intelligence.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Conduct a security and vulnerability assessment.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Describe the role of corporate security in company crisis management plans.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Identify the role of corporate security in executive protection (e.g., travel risk assessment and management).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Describe the role of corporate security in protection of physical assets, property sites, logistics, and transportation.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Describe electronic countermeasures and detection techniques used by corporate security.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Describe the role of corporate security in gathering information on business prospects, business partners, and suppliers.</w:t>
            </w:r>
          </w:p>
        </w:tc>
      </w:tr>
      <w:tr w:rsidR="00A562B4" w:rsidRPr="007879DB" w:rsidTr="002F23D3">
        <w:tc>
          <w:tcPr>
            <w:tcW w:w="949" w:type="pct"/>
            <w:shd w:val="clear" w:color="auto" w:fill="B8CCE4" w:themeFill="accent1" w:themeFillTint="66"/>
          </w:tcPr>
          <w:p w:rsidR="00A562B4" w:rsidRPr="007879DB" w:rsidRDefault="00A562B4" w:rsidP="002F23D3">
            <w:pPr>
              <w:rPr>
                <w:rFonts w:cstheme="minorHAnsi"/>
                <w:b/>
              </w:rPr>
            </w:pPr>
            <w:r w:rsidRPr="007879DB">
              <w:rPr>
                <w:rFonts w:cstheme="minorHAnsi"/>
                <w:b/>
              </w:rPr>
              <w:t>Pathways</w:t>
            </w:r>
          </w:p>
        </w:tc>
        <w:tc>
          <w:tcPr>
            <w:tcW w:w="187" w:type="pct"/>
            <w:tcBorders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X</w:t>
            </w:r>
          </w:p>
        </w:tc>
        <w:tc>
          <w:tcPr>
            <w:tcW w:w="1768" w:type="pct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Criminal Justice</w:t>
            </w:r>
          </w:p>
        </w:tc>
        <w:tc>
          <w:tcPr>
            <w:tcW w:w="253" w:type="pct"/>
            <w:tcBorders>
              <w:left w:val="single" w:sz="4" w:space="0" w:color="auto"/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</w:p>
        </w:tc>
        <w:tc>
          <w:tcPr>
            <w:tcW w:w="1843" w:type="pct"/>
            <w:gridSpan w:val="3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Fire</w:t>
            </w:r>
          </w:p>
        </w:tc>
      </w:tr>
      <w:tr w:rsidR="00A562B4" w:rsidRPr="007879DB" w:rsidTr="002F23D3">
        <w:tc>
          <w:tcPr>
            <w:tcW w:w="949" w:type="pct"/>
            <w:shd w:val="clear" w:color="auto" w:fill="B8CCE4" w:themeFill="accent1" w:themeFillTint="66"/>
          </w:tcPr>
          <w:p w:rsidR="00A562B4" w:rsidRPr="007879DB" w:rsidRDefault="00A562B4" w:rsidP="002F23D3">
            <w:pPr>
              <w:rPr>
                <w:rFonts w:cstheme="minorHAnsi"/>
                <w:b/>
              </w:rPr>
            </w:pPr>
            <w:r w:rsidRPr="007879DB">
              <w:rPr>
                <w:rFonts w:cstheme="minorHAnsi"/>
                <w:b/>
              </w:rPr>
              <w:t>Green Practices</w:t>
            </w:r>
          </w:p>
        </w:tc>
        <w:tc>
          <w:tcPr>
            <w:tcW w:w="187" w:type="pct"/>
            <w:tcBorders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</w:p>
        </w:tc>
        <w:tc>
          <w:tcPr>
            <w:tcW w:w="940" w:type="pct"/>
            <w:tcBorders>
              <w:left w:val="dotted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Green-specific</w:t>
            </w:r>
          </w:p>
        </w:tc>
        <w:tc>
          <w:tcPr>
            <w:tcW w:w="235" w:type="pct"/>
            <w:tcBorders>
              <w:left w:val="single" w:sz="4" w:space="0" w:color="auto"/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</w:p>
        </w:tc>
        <w:tc>
          <w:tcPr>
            <w:tcW w:w="1222" w:type="pct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Context-dependent</w:t>
            </w:r>
          </w:p>
        </w:tc>
        <w:tc>
          <w:tcPr>
            <w:tcW w:w="234" w:type="pct"/>
            <w:tcBorders>
              <w:left w:val="single" w:sz="4" w:space="0" w:color="auto"/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X</w:t>
            </w:r>
          </w:p>
        </w:tc>
        <w:tc>
          <w:tcPr>
            <w:tcW w:w="1233" w:type="pct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Does not apply</w:t>
            </w:r>
          </w:p>
        </w:tc>
      </w:tr>
    </w:tbl>
    <w:p w:rsidR="00A562B4" w:rsidRPr="007879DB" w:rsidRDefault="00A562B4" w:rsidP="00A562B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8"/>
        <w:gridCol w:w="358"/>
        <w:gridCol w:w="1800"/>
        <w:gridCol w:w="450"/>
        <w:gridCol w:w="1136"/>
        <w:gridCol w:w="485"/>
        <w:gridCol w:w="720"/>
        <w:gridCol w:w="448"/>
        <w:gridCol w:w="2361"/>
      </w:tblGrid>
      <w:tr w:rsidR="00A562B4" w:rsidRPr="007879DB" w:rsidTr="002F23D3">
        <w:tc>
          <w:tcPr>
            <w:tcW w:w="949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rPr>
                <w:rFonts w:cstheme="minorHAnsi"/>
                <w:b/>
              </w:rPr>
            </w:pPr>
            <w:r w:rsidRPr="007879DB">
              <w:rPr>
                <w:rFonts w:cstheme="minorHAnsi"/>
                <w:b/>
              </w:rPr>
              <w:t>Outcome</w:t>
            </w:r>
          </w:p>
        </w:tc>
        <w:tc>
          <w:tcPr>
            <w:tcW w:w="4051" w:type="pct"/>
            <w:gridSpan w:val="8"/>
          </w:tcPr>
          <w:p w:rsidR="00A562B4" w:rsidRPr="007879DB" w:rsidRDefault="00A562B4" w:rsidP="00A562B4">
            <w:pPr>
              <w:numPr>
                <w:ilvl w:val="1"/>
                <w:numId w:val="3"/>
              </w:numPr>
              <w:ind w:left="433" w:hanging="45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Securities Compliance Investigations: Describe the role of corporate security in securities compliance investigations.</w:t>
            </w:r>
            <w:bookmarkStart w:id="0" w:name="_GoBack"/>
            <w:bookmarkEnd w:id="0"/>
          </w:p>
        </w:tc>
      </w:tr>
      <w:tr w:rsidR="00A562B4" w:rsidRPr="007879DB" w:rsidTr="002F23D3">
        <w:tc>
          <w:tcPr>
            <w:tcW w:w="949" w:type="pct"/>
            <w:tcBorders>
              <w:bottom w:val="nil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rPr>
                <w:rFonts w:cstheme="minorHAnsi"/>
                <w:b/>
              </w:rPr>
            </w:pPr>
            <w:r w:rsidRPr="007879DB">
              <w:rPr>
                <w:rFonts w:cstheme="minorHAnsi"/>
                <w:b/>
              </w:rPr>
              <w:t>Competencies</w:t>
            </w:r>
          </w:p>
        </w:tc>
        <w:tc>
          <w:tcPr>
            <w:tcW w:w="4051" w:type="pct"/>
            <w:gridSpan w:val="8"/>
          </w:tcPr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eastAsia="Calibri" w:cstheme="minorHAnsi"/>
              </w:rPr>
              <w:t>Describe securities violations and their impact on business.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Describe conflict of interest.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Describe misrepresentation, overstatement, and nondisclosure investigations.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Describe hidden ownership, insider, and improper trading investigations.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Describe the role of corporate security in background, reputation, and relationship investigations.</w:t>
            </w:r>
          </w:p>
          <w:p w:rsidR="00A562B4" w:rsidRPr="007879DB" w:rsidRDefault="00A562B4" w:rsidP="00A562B4">
            <w:pPr>
              <w:keepNext/>
              <w:keepLines/>
              <w:numPr>
                <w:ilvl w:val="2"/>
                <w:numId w:val="3"/>
              </w:numPr>
              <w:ind w:left="703" w:hanging="720"/>
              <w:contextualSpacing/>
              <w:rPr>
                <w:rFonts w:cstheme="minorHAnsi"/>
              </w:rPr>
            </w:pPr>
            <w:r w:rsidRPr="007879DB">
              <w:rPr>
                <w:rFonts w:cstheme="minorHAnsi"/>
              </w:rPr>
              <w:t>Identify the sources of securities compliance regulations and policy.</w:t>
            </w:r>
          </w:p>
        </w:tc>
      </w:tr>
      <w:tr w:rsidR="00A562B4" w:rsidRPr="007879DB" w:rsidTr="002F23D3">
        <w:tc>
          <w:tcPr>
            <w:tcW w:w="949" w:type="pct"/>
            <w:shd w:val="clear" w:color="auto" w:fill="B8CCE4" w:themeFill="accent1" w:themeFillTint="66"/>
          </w:tcPr>
          <w:p w:rsidR="00A562B4" w:rsidRPr="007879DB" w:rsidRDefault="00A562B4" w:rsidP="002F23D3">
            <w:pPr>
              <w:rPr>
                <w:rFonts w:cstheme="minorHAnsi"/>
                <w:b/>
              </w:rPr>
            </w:pPr>
            <w:r w:rsidRPr="007879DB">
              <w:rPr>
                <w:rFonts w:cstheme="minorHAnsi"/>
                <w:b/>
              </w:rPr>
              <w:t>Pathways</w:t>
            </w:r>
          </w:p>
        </w:tc>
        <w:tc>
          <w:tcPr>
            <w:tcW w:w="187" w:type="pct"/>
            <w:tcBorders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X</w:t>
            </w:r>
          </w:p>
        </w:tc>
        <w:tc>
          <w:tcPr>
            <w:tcW w:w="1768" w:type="pct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Criminal Justice</w:t>
            </w:r>
          </w:p>
        </w:tc>
        <w:tc>
          <w:tcPr>
            <w:tcW w:w="253" w:type="pct"/>
            <w:tcBorders>
              <w:left w:val="single" w:sz="4" w:space="0" w:color="auto"/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</w:p>
        </w:tc>
        <w:tc>
          <w:tcPr>
            <w:tcW w:w="1842" w:type="pct"/>
            <w:gridSpan w:val="3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Fire</w:t>
            </w:r>
          </w:p>
        </w:tc>
      </w:tr>
      <w:tr w:rsidR="00A562B4" w:rsidRPr="007879DB" w:rsidTr="002F23D3">
        <w:tc>
          <w:tcPr>
            <w:tcW w:w="949" w:type="pct"/>
            <w:shd w:val="clear" w:color="auto" w:fill="B8CCE4" w:themeFill="accent1" w:themeFillTint="66"/>
          </w:tcPr>
          <w:p w:rsidR="00A562B4" w:rsidRPr="007879DB" w:rsidRDefault="00A562B4" w:rsidP="002F23D3">
            <w:pPr>
              <w:rPr>
                <w:rFonts w:cstheme="minorHAnsi"/>
                <w:b/>
              </w:rPr>
            </w:pPr>
            <w:r w:rsidRPr="007879DB">
              <w:rPr>
                <w:rFonts w:cstheme="minorHAnsi"/>
                <w:b/>
              </w:rPr>
              <w:t>Green Practices</w:t>
            </w:r>
          </w:p>
        </w:tc>
        <w:tc>
          <w:tcPr>
            <w:tcW w:w="187" w:type="pct"/>
            <w:tcBorders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</w:p>
        </w:tc>
        <w:tc>
          <w:tcPr>
            <w:tcW w:w="940" w:type="pct"/>
            <w:tcBorders>
              <w:left w:val="dotted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Green-specific</w:t>
            </w:r>
          </w:p>
        </w:tc>
        <w:tc>
          <w:tcPr>
            <w:tcW w:w="235" w:type="pct"/>
            <w:tcBorders>
              <w:left w:val="single" w:sz="4" w:space="0" w:color="auto"/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</w:p>
        </w:tc>
        <w:tc>
          <w:tcPr>
            <w:tcW w:w="1222" w:type="pct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Context-dependent</w:t>
            </w:r>
          </w:p>
        </w:tc>
        <w:tc>
          <w:tcPr>
            <w:tcW w:w="234" w:type="pct"/>
            <w:tcBorders>
              <w:left w:val="single" w:sz="4" w:space="0" w:color="auto"/>
              <w:right w:val="dotted" w:sz="4" w:space="0" w:color="auto"/>
            </w:tcBorders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X</w:t>
            </w:r>
          </w:p>
        </w:tc>
        <w:tc>
          <w:tcPr>
            <w:tcW w:w="1232" w:type="pct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A562B4" w:rsidRPr="007879DB" w:rsidRDefault="00A562B4" w:rsidP="002F23D3">
            <w:pPr>
              <w:keepNext/>
              <w:keepLines/>
              <w:rPr>
                <w:rFonts w:eastAsia="Calibri" w:cstheme="minorHAnsi"/>
              </w:rPr>
            </w:pPr>
            <w:r w:rsidRPr="007879DB">
              <w:rPr>
                <w:rFonts w:eastAsia="Calibri" w:cstheme="minorHAnsi"/>
              </w:rPr>
              <w:t>Does not apply</w:t>
            </w:r>
          </w:p>
        </w:tc>
      </w:tr>
    </w:tbl>
    <w:p w:rsidR="00A562B4" w:rsidRPr="00A562B4" w:rsidRDefault="00A562B4"/>
    <w:sectPr w:rsidR="00A562B4" w:rsidRPr="00A562B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B4" w:rsidRDefault="00A562B4" w:rsidP="00A562B4">
      <w:r>
        <w:separator/>
      </w:r>
    </w:p>
  </w:endnote>
  <w:endnote w:type="continuationSeparator" w:id="0">
    <w:p w:rsidR="00A562B4" w:rsidRDefault="00A562B4" w:rsidP="00A5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B4" w:rsidRDefault="00A562B4" w:rsidP="00A562B4">
      <w:r>
        <w:separator/>
      </w:r>
    </w:p>
  </w:footnote>
  <w:footnote w:type="continuationSeparator" w:id="0">
    <w:p w:rsidR="00A562B4" w:rsidRDefault="00A562B4" w:rsidP="00A56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B4" w:rsidRDefault="00A562B4">
    <w:pPr>
      <w:pStyle w:val="Header"/>
      <w:rPr>
        <w:noProof/>
      </w:rPr>
    </w:pPr>
    <w:r>
      <w:t>Criminal Justice Pathway</w:t>
    </w:r>
    <w:r>
      <w:ptab w:relativeTo="margin" w:alignment="right" w:leader="none"/>
    </w:r>
    <w:r>
      <w:t xml:space="preserve">Page </w:t>
    </w:r>
    <w:r w:rsidRPr="00A562B4">
      <w:fldChar w:fldCharType="begin"/>
    </w:r>
    <w:r w:rsidRPr="00A562B4">
      <w:instrText xml:space="preserve"> PAGE   \* MERGEFORMAT </w:instrText>
    </w:r>
    <w:r w:rsidRPr="00A562B4">
      <w:fldChar w:fldCharType="separate"/>
    </w:r>
    <w:r w:rsidR="00EC155F">
      <w:rPr>
        <w:noProof/>
      </w:rPr>
      <w:t>3</w:t>
    </w:r>
    <w:r w:rsidRPr="00A562B4">
      <w:rPr>
        <w:noProof/>
      </w:rPr>
      <w:fldChar w:fldCharType="end"/>
    </w:r>
  </w:p>
  <w:p w:rsidR="00A562B4" w:rsidRDefault="00EC155F">
    <w:pPr>
      <w:pStyle w:val="Header"/>
    </w:pPr>
    <w:r>
      <w:t>Course</w:t>
    </w:r>
    <w:r w:rsidR="00A562B4" w:rsidRPr="00A562B4">
      <w:t xml:space="preserve"> 3. Security and Protective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0129"/>
    <w:multiLevelType w:val="multilevel"/>
    <w:tmpl w:val="ACCEE3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2877B61"/>
    <w:multiLevelType w:val="multilevel"/>
    <w:tmpl w:val="A614C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92259C6"/>
    <w:multiLevelType w:val="multilevel"/>
    <w:tmpl w:val="F09418D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B4"/>
    <w:rsid w:val="003B5429"/>
    <w:rsid w:val="00624567"/>
    <w:rsid w:val="008E57FD"/>
    <w:rsid w:val="00A562B4"/>
    <w:rsid w:val="00EC155F"/>
    <w:rsid w:val="00FC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2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2B4"/>
  </w:style>
  <w:style w:type="paragraph" w:styleId="Footer">
    <w:name w:val="footer"/>
    <w:basedOn w:val="Normal"/>
    <w:link w:val="FooterChar"/>
    <w:uiPriority w:val="99"/>
    <w:unhideWhenUsed/>
    <w:rsid w:val="00A562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2B4"/>
  </w:style>
  <w:style w:type="table" w:styleId="TableGrid">
    <w:name w:val="Table Grid"/>
    <w:basedOn w:val="TableNormal"/>
    <w:uiPriority w:val="59"/>
    <w:rsid w:val="00A56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56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56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2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2B4"/>
  </w:style>
  <w:style w:type="paragraph" w:styleId="Footer">
    <w:name w:val="footer"/>
    <w:basedOn w:val="Normal"/>
    <w:link w:val="FooterChar"/>
    <w:uiPriority w:val="99"/>
    <w:unhideWhenUsed/>
    <w:rsid w:val="00A562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2B4"/>
  </w:style>
  <w:style w:type="table" w:styleId="TableGrid">
    <w:name w:val="Table Grid"/>
    <w:basedOn w:val="TableNormal"/>
    <w:uiPriority w:val="59"/>
    <w:rsid w:val="00A56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56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56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Wonacott</dc:creator>
  <cp:lastModifiedBy>Mike Wonacott</cp:lastModifiedBy>
  <cp:revision>3</cp:revision>
  <dcterms:created xsi:type="dcterms:W3CDTF">2013-02-12T12:34:00Z</dcterms:created>
  <dcterms:modified xsi:type="dcterms:W3CDTF">2013-02-12T13:02:00Z</dcterms:modified>
</cp:coreProperties>
</file>